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387FA5">
            <w:pPr>
              <w:spacing w:beforeLines="120" w:before="288" w:afterLines="120" w:after="288"/>
            </w:pPr>
          </w:p>
        </w:tc>
      </w:tr>
    </w:tbl>
    <w:p w14:paraId="240D49BC" w14:textId="4B946168" w:rsidR="006C1007" w:rsidRPr="00A349D6" w:rsidRDefault="00415C0F" w:rsidP="00387FA5">
      <w:pPr>
        <w:spacing w:beforeLines="120" w:before="288" w:afterLines="120" w:after="288"/>
        <w:rPr>
          <w:rFonts w:cs="Arial"/>
          <w:b/>
          <w:bCs/>
          <w:color w:val="000000" w:themeColor="text1"/>
          <w:sz w:val="28"/>
          <w:szCs w:val="28"/>
        </w:rPr>
      </w:pPr>
      <w:r w:rsidRPr="00A349D6">
        <w:rPr>
          <w:rFonts w:cs="Arial"/>
          <w:b/>
          <w:bCs/>
          <w:color w:val="000000" w:themeColor="text1"/>
          <w:sz w:val="28"/>
          <w:szCs w:val="28"/>
        </w:rPr>
        <w:t>W</w:t>
      </w:r>
      <w:r w:rsidR="00065CD2">
        <w:rPr>
          <w:rFonts w:cs="Arial"/>
          <w:b/>
          <w:bCs/>
          <w:color w:val="000000" w:themeColor="text1"/>
          <w:sz w:val="28"/>
          <w:szCs w:val="28"/>
        </w:rPr>
        <w:t>FCHYB</w:t>
      </w:r>
      <w:r w:rsidR="00711216" w:rsidRPr="00A349D6">
        <w:rPr>
          <w:rFonts w:cs="Arial"/>
          <w:b/>
          <w:bCs/>
          <w:color w:val="000000" w:themeColor="text1"/>
          <w:sz w:val="28"/>
          <w:szCs w:val="28"/>
        </w:rPr>
        <w:t>00 Bekanntmachungsinformationen</w:t>
      </w:r>
    </w:p>
    <w:p w14:paraId="4120EA2F" w14:textId="4115B1F0" w:rsidR="00E3215E" w:rsidRPr="0048614D" w:rsidRDefault="00E3215E" w:rsidP="004861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Die Weiße Flotte GmbH </w:t>
      </w:r>
      <w:r w:rsidR="00984BC5">
        <w:rPr>
          <w:rFonts w:cs="Arial"/>
          <w:color w:val="000000"/>
          <w:szCs w:val="20"/>
        </w:rPr>
        <w:t xml:space="preserve">veröffentlicht hierunter die öffentliche Ausschreibung für die Modernisierung einer </w:t>
      </w:r>
      <w:r w:rsidR="004D5F1B">
        <w:rPr>
          <w:rFonts w:cs="Arial"/>
          <w:color w:val="000000"/>
          <w:szCs w:val="20"/>
        </w:rPr>
        <w:t>Binnen-Wagenmotor</w:t>
      </w:r>
      <w:r w:rsidR="00984BC5">
        <w:rPr>
          <w:rFonts w:cs="Arial"/>
          <w:color w:val="000000"/>
          <w:szCs w:val="20"/>
        </w:rPr>
        <w:t xml:space="preserve">fähre </w:t>
      </w:r>
      <w:r>
        <w:rPr>
          <w:rFonts w:cs="Arial"/>
          <w:color w:val="000000"/>
          <w:szCs w:val="20"/>
        </w:rPr>
        <w:t>im Auftrag der Weiße Flotte Chartering GmbH &amp; Co. K</w:t>
      </w:r>
      <w:r w:rsidR="00FC0B06">
        <w:rPr>
          <w:rFonts w:cs="Arial"/>
          <w:color w:val="000000"/>
          <w:szCs w:val="20"/>
        </w:rPr>
        <w:t>G (WFC).</w:t>
      </w:r>
      <w:r>
        <w:rPr>
          <w:rFonts w:cs="Arial"/>
          <w:color w:val="000000"/>
          <w:szCs w:val="20"/>
        </w:rPr>
        <w:t xml:space="preserve"> </w:t>
      </w:r>
      <w:r w:rsidR="0048614D">
        <w:rPr>
          <w:rFonts w:cs="Arial"/>
          <w:color w:val="000000"/>
          <w:szCs w:val="20"/>
        </w:rPr>
        <w:t xml:space="preserve">Umfang darin liegt in dem Umbau des </w:t>
      </w:r>
      <w:r>
        <w:rPr>
          <w:rFonts w:cs="Arial"/>
          <w:color w:val="000000"/>
          <w:szCs w:val="20"/>
        </w:rPr>
        <w:t xml:space="preserve">Antriebssystems </w:t>
      </w:r>
      <w:r>
        <w:rPr>
          <w:rFonts w:cs="Arial"/>
          <w:b/>
          <w:bCs/>
          <w:color w:val="000000"/>
          <w:szCs w:val="20"/>
        </w:rPr>
        <w:t xml:space="preserve">der Wagenmotorfähre MF </w:t>
      </w:r>
      <w:r w:rsidR="00AB33AF">
        <w:rPr>
          <w:rFonts w:cs="Arial"/>
          <w:b/>
          <w:bCs/>
          <w:color w:val="000000"/>
          <w:szCs w:val="20"/>
        </w:rPr>
        <w:t>„</w:t>
      </w:r>
      <w:r>
        <w:rPr>
          <w:rFonts w:cs="Arial"/>
          <w:b/>
          <w:bCs/>
          <w:color w:val="000000"/>
          <w:szCs w:val="20"/>
        </w:rPr>
        <w:t>Wittow“</w:t>
      </w:r>
      <w:r w:rsidR="0048614D">
        <w:rPr>
          <w:rFonts w:cs="Arial"/>
          <w:color w:val="000000"/>
          <w:szCs w:val="20"/>
        </w:rPr>
        <w:t>.</w:t>
      </w:r>
    </w:p>
    <w:p w14:paraId="4FBD4662" w14:textId="77777777" w:rsidR="007134E1" w:rsidRDefault="00581314" w:rsidP="00581314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581314">
        <w:rPr>
          <w:rFonts w:cs="Arial"/>
          <w:color w:val="000000" w:themeColor="text1"/>
          <w:szCs w:val="20"/>
        </w:rPr>
        <w:t>Die W</w:t>
      </w:r>
      <w:r w:rsidR="0048614D">
        <w:rPr>
          <w:rFonts w:cs="Arial"/>
          <w:color w:val="000000" w:themeColor="text1"/>
          <w:szCs w:val="20"/>
        </w:rPr>
        <w:t>eiße Flotte GmbH</w:t>
      </w:r>
      <w:r w:rsidRPr="00581314">
        <w:rPr>
          <w:rFonts w:cs="Arial"/>
          <w:color w:val="000000" w:themeColor="text1"/>
          <w:szCs w:val="20"/>
        </w:rPr>
        <w:t xml:space="preserve"> leitet die Ausschreibung und die in diesem Zusammenhang</w:t>
      </w:r>
      <w:r w:rsidR="0048614D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notwendige Kommunikation mit den Bietern und weiteren Beteiligten im Namen der Auftraggeberin</w:t>
      </w:r>
      <w:r w:rsidR="00FC0B06">
        <w:rPr>
          <w:rFonts w:cs="Arial"/>
          <w:color w:val="000000" w:themeColor="text1"/>
          <w:szCs w:val="20"/>
        </w:rPr>
        <w:t xml:space="preserve"> WFC. </w:t>
      </w:r>
    </w:p>
    <w:p w14:paraId="3855D454" w14:textId="1BB31390" w:rsidR="00581314" w:rsidRPr="00581314" w:rsidRDefault="00581314" w:rsidP="00581314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581314">
        <w:rPr>
          <w:rFonts w:cs="Arial"/>
          <w:color w:val="000000" w:themeColor="text1"/>
          <w:szCs w:val="20"/>
        </w:rPr>
        <w:t>Für die Wagenmotorfähre MF „Wittow“ ist die Modernisierung des Antriebssystems gewünscht,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mit den Zielen, mindestens die Hälfte des täglichen Energiebedarfs des Schiffs im Normalbetrieb durch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Batteriestrom aus dem Landstromanschluss zu decken, den Kraftstoffverbrauch in der Betriebsphase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zu senken und die Einsatzbereitschaft durch multiple unabhängige und zueinander redundante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Energiequellen an Bord zu erhöhen.</w:t>
      </w:r>
    </w:p>
    <w:p w14:paraId="46ADC9DA" w14:textId="67C749C3" w:rsidR="00581314" w:rsidRPr="00581314" w:rsidRDefault="00581314" w:rsidP="00581314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581314">
        <w:rPr>
          <w:rFonts w:cs="Arial"/>
          <w:color w:val="000000" w:themeColor="text1"/>
          <w:szCs w:val="20"/>
        </w:rPr>
        <w:t>Das bestehende dieselmechanische System soll durch ein hybrides diesel-batterie-elektrisches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System ersetzt werden. Dabei sind die vorhandenen Diesel-Hauptantriebsmotoren und vorhandenen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Dieselgeneratoren zu entfernen und durch zwei (2) neue Dieselgeneratoren zu ersetzen. Es sind zwei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(2) elektrische Fahrmotore zu installieren und der mechanische Antriebsstrang dafür anzupassen. Es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sind weiterhin zwei (2) redundante Batteriebänke in dafür herzurichtenden Batterieräumen zu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installieren.</w:t>
      </w:r>
    </w:p>
    <w:p w14:paraId="55EAD475" w14:textId="77777777" w:rsidR="008B7FB4" w:rsidRDefault="00581314" w:rsidP="00581314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581314">
        <w:rPr>
          <w:rFonts w:cs="Arial"/>
          <w:color w:val="000000" w:themeColor="text1"/>
          <w:szCs w:val="20"/>
        </w:rPr>
        <w:t>In diesem Zusammenhang sollen Maschinenfundamente, Außenhautkühlzellen und Medienversorgung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sowie Abgasleitungen angepasst werden. Die für das neue Antriebssystem notwendigen zusätzlichen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elektrischen und elektronischen Komponenten sollen vollumfänglich konzipiert, geliefert und verbaut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werden. Weiter verwendbare, periphere, elektrische Komponenten sollen in das neue elektrische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Verteilersystem integriert werden. Für die Anordnung der Batterien und deren Peripherietechnik sind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bisherige Leerzellen zu Funktionalräumen umzubauen. Eine detaillierte und spezifische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 xml:space="preserve">Leistungsbeschreibung finden Sie in der Anlage „WFCHYB02 Leistungsbeschreibung“. </w:t>
      </w:r>
    </w:p>
    <w:p w14:paraId="56CE69B6" w14:textId="110FCB76" w:rsidR="00581314" w:rsidRDefault="00581314" w:rsidP="00581314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581314">
        <w:rPr>
          <w:rFonts w:cs="Arial"/>
          <w:color w:val="000000" w:themeColor="text1"/>
          <w:szCs w:val="20"/>
        </w:rPr>
        <w:t>Bitte entnehmen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Sie den folgenden Bewerbungsbedingungen, der Leistungsbeschreibung sowie den Spezifikationen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und weiteren Vergabeunterlagen/-anlagen detaillierte Informationen hinsichtlich des Vergabeprozesses</w:t>
      </w:r>
      <w:r w:rsidR="007134E1">
        <w:rPr>
          <w:rFonts w:cs="Arial"/>
          <w:color w:val="000000" w:themeColor="text1"/>
          <w:szCs w:val="20"/>
        </w:rPr>
        <w:t xml:space="preserve"> </w:t>
      </w:r>
      <w:r w:rsidRPr="00581314">
        <w:rPr>
          <w:rFonts w:cs="Arial"/>
          <w:color w:val="000000" w:themeColor="text1"/>
          <w:szCs w:val="20"/>
        </w:rPr>
        <w:t>und die damit verbundenen vertraglichen Bestimmungen</w:t>
      </w:r>
      <w:r w:rsidR="008B7FB4">
        <w:rPr>
          <w:rFonts w:cs="Arial"/>
          <w:color w:val="000000" w:themeColor="text1"/>
          <w:szCs w:val="20"/>
        </w:rPr>
        <w:t xml:space="preserve"> – alle im Downloadbereich einzusehen.</w:t>
      </w:r>
    </w:p>
    <w:p w14:paraId="4F92EA55" w14:textId="77777777" w:rsidR="00615F53" w:rsidRPr="00A349D6" w:rsidRDefault="00615F53" w:rsidP="00615F53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>+++++++++++</w:t>
      </w:r>
    </w:p>
    <w:p w14:paraId="5C30881F" w14:textId="0337F650" w:rsidR="00CB06BD" w:rsidRPr="00A349D6" w:rsidRDefault="00CB06BD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 xml:space="preserve">Folgende Stelle fordert </w:t>
      </w:r>
      <w:r w:rsidR="00595026" w:rsidRPr="00A349D6">
        <w:rPr>
          <w:rFonts w:cs="Arial"/>
          <w:color w:val="000000" w:themeColor="text1"/>
          <w:szCs w:val="20"/>
        </w:rPr>
        <w:t xml:space="preserve">Sie </w:t>
      </w:r>
      <w:r w:rsidRPr="00A349D6">
        <w:rPr>
          <w:rFonts w:cs="Arial"/>
          <w:color w:val="000000" w:themeColor="text1"/>
          <w:szCs w:val="20"/>
        </w:rPr>
        <w:t xml:space="preserve">zur </w:t>
      </w:r>
      <w:r w:rsidRPr="0042776B">
        <w:rPr>
          <w:rFonts w:cs="Arial"/>
          <w:color w:val="000000" w:themeColor="text1"/>
          <w:szCs w:val="20"/>
          <w:u w:val="single"/>
        </w:rPr>
        <w:t>Angebotsabgabe</w:t>
      </w:r>
      <w:r w:rsidRPr="00A349D6">
        <w:rPr>
          <w:rFonts w:cs="Arial"/>
          <w:color w:val="000000" w:themeColor="text1"/>
          <w:szCs w:val="20"/>
        </w:rPr>
        <w:t xml:space="preserve"> auf und fungiert zugleich als </w:t>
      </w:r>
      <w:r w:rsidRPr="0042776B">
        <w:rPr>
          <w:rFonts w:cs="Arial"/>
          <w:color w:val="000000" w:themeColor="text1"/>
          <w:szCs w:val="20"/>
          <w:u w:val="single"/>
        </w:rPr>
        <w:t>Annahmestelle</w:t>
      </w:r>
      <w:r w:rsidRPr="00A349D6">
        <w:rPr>
          <w:rFonts w:cs="Arial"/>
          <w:color w:val="000000" w:themeColor="text1"/>
          <w:szCs w:val="20"/>
        </w:rPr>
        <w:t xml:space="preserve"> </w:t>
      </w:r>
      <w:r w:rsidR="00DD4A35" w:rsidRPr="00A349D6">
        <w:rPr>
          <w:rFonts w:cs="Arial"/>
          <w:color w:val="000000" w:themeColor="text1"/>
          <w:szCs w:val="20"/>
        </w:rPr>
        <w:t>Ihres Angebot</w:t>
      </w:r>
      <w:r w:rsidR="00D50329" w:rsidRPr="00A349D6">
        <w:rPr>
          <w:rFonts w:cs="Arial"/>
          <w:color w:val="000000" w:themeColor="text1"/>
          <w:szCs w:val="20"/>
        </w:rPr>
        <w:t>e</w:t>
      </w:r>
      <w:r w:rsidR="00DD4A35" w:rsidRPr="00A349D6">
        <w:rPr>
          <w:rFonts w:cs="Arial"/>
          <w:color w:val="000000" w:themeColor="text1"/>
          <w:szCs w:val="20"/>
        </w:rPr>
        <w:t>s</w:t>
      </w:r>
      <w:r w:rsidRPr="00A349D6">
        <w:rPr>
          <w:rFonts w:cs="Arial"/>
          <w:color w:val="000000" w:themeColor="text1"/>
          <w:szCs w:val="20"/>
        </w:rPr>
        <w:t xml:space="preserve">. Bitte senden Sie </w:t>
      </w:r>
      <w:r w:rsidR="00B35D85" w:rsidRPr="00A349D6">
        <w:rPr>
          <w:rFonts w:cs="Arial"/>
          <w:color w:val="000000" w:themeColor="text1"/>
          <w:szCs w:val="20"/>
        </w:rPr>
        <w:t xml:space="preserve">Ihr </w:t>
      </w:r>
      <w:r w:rsidR="00E85AFB" w:rsidRPr="00A349D6">
        <w:rPr>
          <w:rFonts w:cs="Arial"/>
          <w:color w:val="000000" w:themeColor="text1"/>
          <w:szCs w:val="20"/>
        </w:rPr>
        <w:t>Angebot</w:t>
      </w:r>
      <w:r w:rsidRPr="00A349D6">
        <w:rPr>
          <w:rFonts w:cs="Arial"/>
          <w:color w:val="000000" w:themeColor="text1"/>
          <w:szCs w:val="20"/>
        </w:rPr>
        <w:t xml:space="preserve"> </w:t>
      </w:r>
      <w:r w:rsidR="00DA1078" w:rsidRPr="00A349D6">
        <w:rPr>
          <w:rFonts w:cs="Arial"/>
          <w:color w:val="000000" w:themeColor="text1"/>
          <w:szCs w:val="20"/>
        </w:rPr>
        <w:t xml:space="preserve">ausschließlich </w:t>
      </w:r>
      <w:r w:rsidR="00E85AFB" w:rsidRPr="00A349D6">
        <w:rPr>
          <w:rFonts w:cs="Arial"/>
          <w:color w:val="000000" w:themeColor="text1"/>
          <w:szCs w:val="20"/>
        </w:rPr>
        <w:t xml:space="preserve">auf </w:t>
      </w:r>
      <w:r w:rsidR="00E85AFB" w:rsidRPr="00B117FE">
        <w:rPr>
          <w:rFonts w:cs="Arial"/>
          <w:color w:val="000000" w:themeColor="text1"/>
          <w:szCs w:val="20"/>
          <w:u w:val="single"/>
        </w:rPr>
        <w:t>postalischem</w:t>
      </w:r>
      <w:r w:rsidR="00E85AFB" w:rsidRPr="00A349D6">
        <w:rPr>
          <w:rFonts w:cs="Arial"/>
          <w:color w:val="000000" w:themeColor="text1"/>
          <w:szCs w:val="20"/>
        </w:rPr>
        <w:t xml:space="preserve"> Weg an </w:t>
      </w:r>
      <w:r w:rsidRPr="00A349D6">
        <w:rPr>
          <w:rFonts w:cs="Arial"/>
          <w:color w:val="000000" w:themeColor="text1"/>
          <w:szCs w:val="20"/>
        </w:rPr>
        <w:t xml:space="preserve">die </w:t>
      </w:r>
      <w:r w:rsidRPr="00184B4D">
        <w:rPr>
          <w:rFonts w:cs="Arial"/>
          <w:color w:val="000000" w:themeColor="text1"/>
          <w:szCs w:val="20"/>
          <w:u w:val="single"/>
        </w:rPr>
        <w:t>folgende</w:t>
      </w:r>
      <w:r w:rsidRPr="00A349D6">
        <w:rPr>
          <w:rFonts w:cs="Arial"/>
          <w:color w:val="000000" w:themeColor="text1"/>
          <w:szCs w:val="20"/>
        </w:rPr>
        <w:t xml:space="preserve"> Adresse oder reichen Sie </w:t>
      </w:r>
      <w:r w:rsidR="00C54753" w:rsidRPr="00A349D6">
        <w:rPr>
          <w:rFonts w:cs="Arial"/>
          <w:color w:val="000000" w:themeColor="text1"/>
          <w:szCs w:val="20"/>
        </w:rPr>
        <w:t xml:space="preserve">Ihr Angebot </w:t>
      </w:r>
      <w:r w:rsidR="0023533D" w:rsidRPr="00A349D6">
        <w:rPr>
          <w:rFonts w:cs="Arial"/>
          <w:color w:val="000000" w:themeColor="text1"/>
          <w:szCs w:val="20"/>
        </w:rPr>
        <w:t xml:space="preserve">dort </w:t>
      </w:r>
      <w:r w:rsidRPr="00A349D6">
        <w:rPr>
          <w:rFonts w:cs="Arial"/>
          <w:color w:val="000000" w:themeColor="text1"/>
          <w:szCs w:val="20"/>
        </w:rPr>
        <w:t>persönlich ein</w:t>
      </w:r>
      <w:r w:rsidR="00622736" w:rsidRPr="00A349D6">
        <w:rPr>
          <w:rFonts w:cs="Arial"/>
          <w:color w:val="000000" w:themeColor="text1"/>
          <w:szCs w:val="20"/>
        </w:rPr>
        <w:t>:</w:t>
      </w:r>
    </w:p>
    <w:p w14:paraId="710FB466" w14:textId="6E4084B0" w:rsidR="009879F2" w:rsidRPr="00A349D6" w:rsidRDefault="009879F2" w:rsidP="00387FA5">
      <w:pPr>
        <w:spacing w:beforeLines="120" w:before="288" w:afterLines="120" w:after="288"/>
        <w:rPr>
          <w:rFonts w:cs="Arial"/>
          <w:b/>
          <w:bCs/>
          <w:szCs w:val="20"/>
        </w:rPr>
      </w:pPr>
      <w:r w:rsidRPr="00A349D6">
        <w:rPr>
          <w:rFonts w:cs="Arial"/>
          <w:b/>
          <w:bCs/>
          <w:szCs w:val="20"/>
        </w:rPr>
        <w:t xml:space="preserve">Weiße Flotte </w:t>
      </w:r>
      <w:r w:rsidR="004D5F1B">
        <w:rPr>
          <w:rFonts w:cs="Arial"/>
          <w:b/>
          <w:bCs/>
          <w:szCs w:val="20"/>
        </w:rPr>
        <w:t>Chartering</w:t>
      </w:r>
      <w:r w:rsidRPr="00A349D6">
        <w:rPr>
          <w:rFonts w:cs="Arial"/>
          <w:b/>
          <w:bCs/>
          <w:szCs w:val="20"/>
        </w:rPr>
        <w:t xml:space="preserve"> GmbH &amp; Co. KG, c/o Weiße Flotte GmbH, Vergabestelle, Fährstraße 16, 18439 Hansestadt Stralsund</w:t>
      </w:r>
    </w:p>
    <w:p w14:paraId="672F5E28" w14:textId="77777777" w:rsidR="00EB0E94" w:rsidRDefault="00EB0E94">
      <w:pPr>
        <w:spacing w:before="0" w:after="0" w:line="240" w:lineRule="auto"/>
        <w:jc w:val="lef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br w:type="page"/>
      </w:r>
    </w:p>
    <w:p w14:paraId="07A63A8E" w14:textId="58FC6EB1" w:rsidR="009879F2" w:rsidRPr="00A349D6" w:rsidRDefault="00075B0E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lastRenderedPageBreak/>
        <w:t>+++++++++++</w:t>
      </w:r>
    </w:p>
    <w:p w14:paraId="15EACA4C" w14:textId="7F65AEB1" w:rsidR="00583429" w:rsidRPr="00A349D6" w:rsidRDefault="000957FA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 xml:space="preserve">Die </w:t>
      </w:r>
      <w:r w:rsidR="00583429" w:rsidRPr="00A349D6">
        <w:rPr>
          <w:rFonts w:cs="Arial"/>
          <w:color w:val="000000" w:themeColor="text1"/>
          <w:szCs w:val="20"/>
        </w:rPr>
        <w:t xml:space="preserve">Anschrift der </w:t>
      </w:r>
      <w:r w:rsidR="00583429" w:rsidRPr="00EC7389">
        <w:rPr>
          <w:rFonts w:cs="Arial"/>
          <w:color w:val="000000" w:themeColor="text1"/>
          <w:szCs w:val="20"/>
          <w:u w:val="single"/>
        </w:rPr>
        <w:t>zuschlagserteilenden Stelle</w:t>
      </w:r>
      <w:r w:rsidRPr="00A349D6">
        <w:rPr>
          <w:rFonts w:cs="Arial"/>
          <w:color w:val="000000" w:themeColor="text1"/>
          <w:szCs w:val="20"/>
        </w:rPr>
        <w:t xml:space="preserve"> ist die des Auftraggebers. An diese sollen </w:t>
      </w:r>
      <w:r w:rsidRPr="00A349D6">
        <w:rPr>
          <w:rFonts w:cs="Arial"/>
          <w:color w:val="000000" w:themeColor="text1"/>
          <w:szCs w:val="20"/>
          <w:u w:val="single"/>
        </w:rPr>
        <w:t>keine Angebote</w:t>
      </w:r>
      <w:r w:rsidRPr="00A349D6">
        <w:rPr>
          <w:rFonts w:cs="Arial"/>
          <w:color w:val="000000" w:themeColor="text1"/>
          <w:szCs w:val="20"/>
        </w:rPr>
        <w:t xml:space="preserve"> gesendet werden, da die Weiße Flotte GmbH die gesamte Projektkommunikation sowie </w:t>
      </w:r>
      <w:r w:rsidR="00AA367D" w:rsidRPr="00A349D6">
        <w:rPr>
          <w:rFonts w:cs="Arial"/>
          <w:color w:val="000000" w:themeColor="text1"/>
          <w:szCs w:val="20"/>
        </w:rPr>
        <w:t>-</w:t>
      </w:r>
      <w:r w:rsidRPr="00A349D6">
        <w:rPr>
          <w:rFonts w:cs="Arial"/>
          <w:color w:val="000000" w:themeColor="text1"/>
          <w:szCs w:val="20"/>
        </w:rPr>
        <w:t>koordination überni</w:t>
      </w:r>
      <w:r w:rsidR="00F12AB5" w:rsidRPr="00A349D6">
        <w:rPr>
          <w:rFonts w:cs="Arial"/>
          <w:color w:val="000000" w:themeColor="text1"/>
          <w:szCs w:val="20"/>
        </w:rPr>
        <w:t>mmt</w:t>
      </w:r>
      <w:r w:rsidR="00622736" w:rsidRPr="00A349D6">
        <w:rPr>
          <w:rFonts w:cs="Arial"/>
          <w:color w:val="000000" w:themeColor="text1"/>
          <w:szCs w:val="20"/>
        </w:rPr>
        <w:t>:</w:t>
      </w:r>
    </w:p>
    <w:p w14:paraId="3A10E429" w14:textId="430A338A" w:rsidR="004D5F1B" w:rsidRDefault="00075B0E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b/>
          <w:bCs/>
          <w:szCs w:val="20"/>
        </w:rPr>
        <w:t xml:space="preserve">Weiße Flotte </w:t>
      </w:r>
      <w:r w:rsidR="004D5F1B">
        <w:rPr>
          <w:rFonts w:cs="Arial"/>
          <w:b/>
          <w:bCs/>
          <w:szCs w:val="20"/>
        </w:rPr>
        <w:t>Chartering</w:t>
      </w:r>
      <w:r w:rsidRPr="00A349D6">
        <w:rPr>
          <w:rFonts w:cs="Arial"/>
          <w:b/>
          <w:bCs/>
          <w:szCs w:val="20"/>
        </w:rPr>
        <w:t xml:space="preserve"> GmbH &amp; Co. KG, </w:t>
      </w:r>
      <w:r w:rsidR="004D5F1B" w:rsidRPr="004D5F1B">
        <w:rPr>
          <w:rFonts w:cs="Arial"/>
          <w:b/>
          <w:bCs/>
          <w:szCs w:val="20"/>
        </w:rPr>
        <w:t>Achtern Diek 4; 18565 Vitte</w:t>
      </w:r>
    </w:p>
    <w:p w14:paraId="177D5352" w14:textId="6649D8D9" w:rsidR="004843AF" w:rsidRDefault="004843AF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>+++++++++++</w:t>
      </w:r>
    </w:p>
    <w:p w14:paraId="61324F81" w14:textId="7B94E134" w:rsidR="009879F2" w:rsidRPr="000472FE" w:rsidRDefault="00583429" w:rsidP="00387FA5">
      <w:pPr>
        <w:spacing w:beforeLines="120" w:before="288" w:afterLines="120" w:after="288"/>
        <w:rPr>
          <w:rFonts w:cs="Arial"/>
          <w:i/>
          <w:iCs/>
          <w:color w:val="000000" w:themeColor="text1"/>
          <w:szCs w:val="20"/>
        </w:rPr>
      </w:pPr>
      <w:r w:rsidRPr="000472FE">
        <w:rPr>
          <w:rFonts w:cs="Arial"/>
          <w:i/>
          <w:iCs/>
          <w:color w:val="000000" w:themeColor="text1"/>
          <w:szCs w:val="20"/>
        </w:rPr>
        <w:t xml:space="preserve">Art und Umfang der Leistung </w:t>
      </w:r>
    </w:p>
    <w:p w14:paraId="47FB3C41" w14:textId="251763B7" w:rsidR="006F1E47" w:rsidRPr="00A349D6" w:rsidRDefault="00EE6B56" w:rsidP="00387FA5">
      <w:pPr>
        <w:spacing w:beforeLines="120" w:before="288" w:afterLines="120" w:after="288"/>
      </w:pPr>
      <w:r w:rsidRPr="00A349D6">
        <w:t>Sie</w:t>
      </w:r>
      <w:r w:rsidR="0021322E">
        <w:t xml:space="preserve"> –</w:t>
      </w:r>
      <w:r w:rsidRPr="00A349D6">
        <w:t xml:space="preserve"> als Bieter</w:t>
      </w:r>
      <w:r w:rsidR="0021322E">
        <w:t xml:space="preserve"> –</w:t>
      </w:r>
      <w:r w:rsidR="006F1E47" w:rsidRPr="00A349D6">
        <w:t xml:space="preserve"> sol</w:t>
      </w:r>
      <w:r w:rsidRPr="00A349D6">
        <w:t>len</w:t>
      </w:r>
      <w:r w:rsidR="00B45922">
        <w:t>,</w:t>
      </w:r>
      <w:r w:rsidR="006F1E47" w:rsidRPr="00A349D6">
        <w:t xml:space="preserve"> basierend auf </w:t>
      </w:r>
      <w:r w:rsidR="00052071">
        <w:t>den Bedingungen und Anforderungen</w:t>
      </w:r>
      <w:r w:rsidR="00ED5912">
        <w:t>,</w:t>
      </w:r>
      <w:r w:rsidR="00052071">
        <w:t xml:space="preserve"> </w:t>
      </w:r>
      <w:r w:rsidR="00ED5912">
        <w:t xml:space="preserve">festgelegt </w:t>
      </w:r>
      <w:r w:rsidR="00052071">
        <w:t>in de</w:t>
      </w:r>
      <w:r w:rsidR="00ED5912">
        <w:t xml:space="preserve">r </w:t>
      </w:r>
      <w:r w:rsidR="006F1E47" w:rsidRPr="00A349D6">
        <w:t>Leistungsbeschreibung</w:t>
      </w:r>
      <w:r w:rsidR="00B45922">
        <w:t>,</w:t>
      </w:r>
      <w:r w:rsidR="006F1E47" w:rsidRPr="00A349D6">
        <w:t xml:space="preserve"> </w:t>
      </w:r>
      <w:r w:rsidR="00ED5912">
        <w:t xml:space="preserve">den </w:t>
      </w:r>
      <w:r w:rsidR="006F1E47" w:rsidRPr="00A349D6">
        <w:t>relevante</w:t>
      </w:r>
      <w:r w:rsidR="00ED5912">
        <w:t>n</w:t>
      </w:r>
      <w:r w:rsidR="006F1E47" w:rsidRPr="00A349D6">
        <w:t xml:space="preserve"> Spezifikationen</w:t>
      </w:r>
      <w:r w:rsidR="00311C4F" w:rsidRPr="00A349D6">
        <w:t xml:space="preserve"> </w:t>
      </w:r>
      <w:r w:rsidR="006F1E47" w:rsidRPr="00A349D6">
        <w:t>sowie allen Vertragsbedingungen</w:t>
      </w:r>
      <w:r w:rsidR="00BD3151">
        <w:t xml:space="preserve"> und </w:t>
      </w:r>
      <w:r w:rsidR="00521043">
        <w:t xml:space="preserve">weiteren </w:t>
      </w:r>
      <w:r w:rsidR="00BD3151">
        <w:t>Vergabeunterlagen</w:t>
      </w:r>
      <w:r w:rsidR="006F1E47" w:rsidRPr="00A349D6">
        <w:t xml:space="preserve">, den Umbau des Antriebssystems der </w:t>
      </w:r>
      <w:r w:rsidR="004D5F1B">
        <w:t xml:space="preserve">MF </w:t>
      </w:r>
      <w:r w:rsidR="00AB33AF">
        <w:t>„</w:t>
      </w:r>
      <w:r w:rsidR="004D5F1B">
        <w:t>W</w:t>
      </w:r>
      <w:r w:rsidR="00AB33AF">
        <w:t xml:space="preserve">ittow“ </w:t>
      </w:r>
      <w:r w:rsidR="006F1E47" w:rsidRPr="00A349D6">
        <w:t>durchf</w:t>
      </w:r>
      <w:r w:rsidR="006F1E47" w:rsidRPr="00A349D6">
        <w:rPr>
          <w:rFonts w:hint="eastAsia"/>
        </w:rPr>
        <w:t>ü</w:t>
      </w:r>
      <w:r w:rsidR="006F1E47" w:rsidRPr="00A349D6">
        <w:t>hren.</w:t>
      </w:r>
      <w:r w:rsidR="00290A79">
        <w:t xml:space="preserve"> </w:t>
      </w:r>
    </w:p>
    <w:p w14:paraId="0C4373CA" w14:textId="2CFE55BF" w:rsidR="006F1E47" w:rsidRPr="00A349D6" w:rsidRDefault="006F1E47" w:rsidP="00387FA5">
      <w:pPr>
        <w:spacing w:beforeLines="120" w:before="288" w:afterLines="120" w:after="288"/>
        <w:rPr>
          <w:rFonts w:cs="Arial"/>
          <w:szCs w:val="20"/>
        </w:rPr>
      </w:pPr>
      <w:r w:rsidRPr="00A349D6">
        <w:rPr>
          <w:rFonts w:cs="Arial"/>
          <w:szCs w:val="20"/>
        </w:rPr>
        <w:t>Die Funktions- und exakten Leistungsanforderungen sind de</w:t>
      </w:r>
      <w:r w:rsidR="00CD0D24" w:rsidRPr="00A349D6">
        <w:rPr>
          <w:rFonts w:cs="Arial"/>
          <w:szCs w:val="20"/>
        </w:rPr>
        <w:t>n</w:t>
      </w:r>
      <w:r w:rsidRPr="00A349D6">
        <w:rPr>
          <w:rFonts w:cs="Arial"/>
          <w:szCs w:val="20"/>
        </w:rPr>
        <w:t xml:space="preserve"> Spezifikation</w:t>
      </w:r>
      <w:r w:rsidR="00CD0D24" w:rsidRPr="00A349D6">
        <w:rPr>
          <w:rFonts w:cs="Arial"/>
          <w:szCs w:val="20"/>
        </w:rPr>
        <w:t>en</w:t>
      </w:r>
      <w:r w:rsidRPr="00A349D6">
        <w:rPr>
          <w:rFonts w:cs="Arial"/>
          <w:szCs w:val="20"/>
        </w:rPr>
        <w:t xml:space="preserve"> </w:t>
      </w:r>
      <w:r w:rsidR="006603FF">
        <w:rPr>
          <w:rFonts w:cs="Arial"/>
          <w:szCs w:val="20"/>
        </w:rPr>
        <w:t xml:space="preserve">in den Vergabeunterlagen </w:t>
      </w:r>
      <w:r w:rsidRPr="00A349D6">
        <w:rPr>
          <w:rFonts w:cs="Arial"/>
          <w:szCs w:val="20"/>
        </w:rPr>
        <w:t>zu entnehmen. Dort sind zudem alle preisbeeinflussenden Faktoren enthalten.</w:t>
      </w:r>
    </w:p>
    <w:p w14:paraId="161FF54C" w14:textId="07B92F68" w:rsidR="008A08E9" w:rsidRPr="00A349D6" w:rsidRDefault="008A08E9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>+++++++++++</w:t>
      </w:r>
    </w:p>
    <w:p w14:paraId="49DFF853" w14:textId="7B1DA4E0" w:rsidR="0015004D" w:rsidRPr="00E83826" w:rsidRDefault="0015004D" w:rsidP="00387FA5">
      <w:pPr>
        <w:spacing w:beforeLines="120" w:before="288" w:afterLines="120" w:after="288"/>
        <w:rPr>
          <w:u w:val="single"/>
        </w:rPr>
      </w:pPr>
      <w:r w:rsidRPr="00E83826">
        <w:rPr>
          <w:u w:val="single"/>
        </w:rPr>
        <w:t xml:space="preserve">Folgende </w:t>
      </w:r>
      <w:r w:rsidR="00C032C2" w:rsidRPr="00E83826">
        <w:rPr>
          <w:u w:val="single"/>
        </w:rPr>
        <w:t xml:space="preserve">Termine und </w:t>
      </w:r>
      <w:r w:rsidRPr="00E83826">
        <w:rPr>
          <w:u w:val="single"/>
        </w:rPr>
        <w:t xml:space="preserve">Fristen sind </w:t>
      </w:r>
      <w:r w:rsidR="00724371" w:rsidRPr="00E83826">
        <w:rPr>
          <w:u w:val="single"/>
        </w:rPr>
        <w:t xml:space="preserve">für dieses Projekt </w:t>
      </w:r>
      <w:r w:rsidRPr="00E83826">
        <w:rPr>
          <w:u w:val="single"/>
        </w:rPr>
        <w:t>vorgegeben:</w:t>
      </w:r>
    </w:p>
    <w:p w14:paraId="1F31C361" w14:textId="7BBE09CA" w:rsidR="0015004D" w:rsidRPr="007542D0" w:rsidRDefault="00E25E03" w:rsidP="00387FA5">
      <w:pPr>
        <w:pStyle w:val="Listenabsatz"/>
        <w:numPr>
          <w:ilvl w:val="0"/>
          <w:numId w:val="2"/>
        </w:numPr>
        <w:spacing w:beforeLines="120" w:before="288" w:afterLines="120" w:after="288"/>
        <w:ind w:left="714" w:hanging="357"/>
        <w:jc w:val="left"/>
      </w:pPr>
      <w:r w:rsidRPr="007542D0">
        <w:rPr>
          <w:b/>
          <w:bCs/>
        </w:rPr>
        <w:t>Abgabefrist des Angebotes</w:t>
      </w:r>
      <w:r w:rsidR="004A0412" w:rsidRPr="007542D0">
        <w:rPr>
          <w:b/>
          <w:bCs/>
        </w:rPr>
        <w:t>:</w:t>
      </w:r>
      <w:r w:rsidR="000A0A0D" w:rsidRPr="007542D0">
        <w:rPr>
          <w:b/>
          <w:bCs/>
        </w:rPr>
        <w:t xml:space="preserve"> </w:t>
      </w:r>
      <w:r w:rsidR="00693426" w:rsidRPr="007542D0">
        <w:rPr>
          <w:b/>
          <w:bCs/>
        </w:rPr>
        <w:br/>
      </w:r>
      <w:r w:rsidR="006E263C" w:rsidRPr="00EB0E94">
        <w:t>2</w:t>
      </w:r>
      <w:r w:rsidR="00692EF2">
        <w:t>5</w:t>
      </w:r>
      <w:r w:rsidR="006E263C" w:rsidRPr="00EB0E94">
        <w:t>.</w:t>
      </w:r>
      <w:r w:rsidR="00692EF2">
        <w:t>06</w:t>
      </w:r>
      <w:r w:rsidR="003355CD" w:rsidRPr="00EB0E94">
        <w:t>.202</w:t>
      </w:r>
      <w:r w:rsidR="00A0539D">
        <w:t>5</w:t>
      </w:r>
      <w:r w:rsidR="003355CD" w:rsidRPr="00EB0E94">
        <w:t xml:space="preserve">, </w:t>
      </w:r>
      <w:r w:rsidR="006E263C" w:rsidRPr="00EB0E94">
        <w:t>1</w:t>
      </w:r>
      <w:r w:rsidR="00692EF2">
        <w:t>4</w:t>
      </w:r>
      <w:r w:rsidR="003355CD" w:rsidRPr="00EB0E94">
        <w:t>:00 (MEZ) in deutscher Sprache</w:t>
      </w:r>
    </w:p>
    <w:p w14:paraId="7600F017" w14:textId="00E2AC6A" w:rsidR="004A0412" w:rsidRPr="007542D0" w:rsidRDefault="004A0412" w:rsidP="00387FA5">
      <w:pPr>
        <w:pStyle w:val="Listenabsatz"/>
        <w:numPr>
          <w:ilvl w:val="0"/>
          <w:numId w:val="2"/>
        </w:numPr>
        <w:spacing w:beforeLines="120" w:before="288" w:afterLines="120" w:after="288"/>
        <w:ind w:left="714" w:hanging="357"/>
        <w:jc w:val="left"/>
      </w:pPr>
      <w:r w:rsidRPr="007542D0">
        <w:rPr>
          <w:b/>
          <w:bCs/>
        </w:rPr>
        <w:t>Bindefrist:</w:t>
      </w:r>
      <w:r w:rsidR="003355CD" w:rsidRPr="007542D0">
        <w:rPr>
          <w:b/>
          <w:bCs/>
        </w:rPr>
        <w:t xml:space="preserve"> </w:t>
      </w:r>
      <w:r w:rsidR="00693426" w:rsidRPr="007542D0">
        <w:rPr>
          <w:b/>
          <w:bCs/>
        </w:rPr>
        <w:br/>
      </w:r>
      <w:r w:rsidR="00F041BE">
        <w:t>15</w:t>
      </w:r>
      <w:r w:rsidR="003355CD" w:rsidRPr="007542D0">
        <w:t>.</w:t>
      </w:r>
      <w:r w:rsidR="00F041BE">
        <w:t>08</w:t>
      </w:r>
      <w:r w:rsidR="003355CD" w:rsidRPr="007542D0">
        <w:t>.202</w:t>
      </w:r>
      <w:r w:rsidR="00F041BE">
        <w:t>5</w:t>
      </w:r>
    </w:p>
    <w:p w14:paraId="35A0B69F" w14:textId="77777777" w:rsidR="00001BBC" w:rsidRDefault="000A0A0D" w:rsidP="00387FA5">
      <w:pPr>
        <w:pStyle w:val="Listenabsatz"/>
        <w:numPr>
          <w:ilvl w:val="0"/>
          <w:numId w:val="2"/>
        </w:numPr>
        <w:spacing w:beforeLines="120" w:before="288" w:afterLines="120" w:after="288"/>
        <w:ind w:left="714" w:hanging="357"/>
        <w:jc w:val="left"/>
      </w:pPr>
      <w:r w:rsidRPr="00976171">
        <w:rPr>
          <w:b/>
          <w:bCs/>
        </w:rPr>
        <w:t>Arbeiten a</w:t>
      </w:r>
      <w:r w:rsidR="00021857" w:rsidRPr="00976171">
        <w:rPr>
          <w:b/>
          <w:bCs/>
        </w:rPr>
        <w:t xml:space="preserve">m </w:t>
      </w:r>
      <w:r w:rsidRPr="00976171">
        <w:rPr>
          <w:b/>
          <w:bCs/>
        </w:rPr>
        <w:t>Schiff</w:t>
      </w:r>
      <w:r w:rsidR="00021857" w:rsidRPr="00976171">
        <w:rPr>
          <w:b/>
          <w:bCs/>
        </w:rPr>
        <w:t xml:space="preserve"> erfolgen</w:t>
      </w:r>
      <w:r w:rsidRPr="00976171">
        <w:rPr>
          <w:b/>
          <w:bCs/>
        </w:rPr>
        <w:t xml:space="preserve"> im folgenden Zeitraum: </w:t>
      </w:r>
      <w:r w:rsidR="00693426" w:rsidRPr="00976171">
        <w:rPr>
          <w:b/>
          <w:bCs/>
        </w:rPr>
        <w:br/>
      </w:r>
      <w:r w:rsidR="00124684">
        <w:t>12</w:t>
      </w:r>
      <w:r w:rsidR="00474BF1" w:rsidRPr="00976171">
        <w:t>.01.</w:t>
      </w:r>
      <w:r w:rsidRPr="00976171">
        <w:t>202</w:t>
      </w:r>
      <w:r w:rsidR="00124684">
        <w:t>6</w:t>
      </w:r>
      <w:r w:rsidRPr="00976171">
        <w:t xml:space="preserve"> bis </w:t>
      </w:r>
      <w:r w:rsidR="00124684">
        <w:t>08</w:t>
      </w:r>
      <w:r w:rsidRPr="00976171">
        <w:t>.0</w:t>
      </w:r>
      <w:r w:rsidR="00124684">
        <w:t>5</w:t>
      </w:r>
      <w:r w:rsidRPr="00976171">
        <w:t>.202</w:t>
      </w:r>
      <w:r w:rsidR="008040A2">
        <w:t>6</w:t>
      </w:r>
    </w:p>
    <w:p w14:paraId="7C25EECB" w14:textId="62EF1765" w:rsidR="009246EC" w:rsidRPr="00A349D6" w:rsidRDefault="00F707E0" w:rsidP="00001BBC">
      <w:pPr>
        <w:spacing w:beforeLines="120" w:before="288" w:afterLines="120" w:after="288"/>
        <w:jc w:val="left"/>
      </w:pPr>
      <w:r w:rsidRPr="00A349D6">
        <w:t>Bitte entnehmen Sie w</w:t>
      </w:r>
      <w:r w:rsidR="009246EC" w:rsidRPr="00A349D6">
        <w:t>eitere Details de</w:t>
      </w:r>
      <w:r w:rsidR="004D790F" w:rsidRPr="00A349D6">
        <w:t>n Vergabeunterlagen.</w:t>
      </w:r>
      <w:r w:rsidR="00AF0E80">
        <w:t xml:space="preserve"> Darunter Angaben zu Besichtigungsterminen und Erörterungsrunden bezüglich eingereichter Fragen.</w:t>
      </w:r>
    </w:p>
    <w:p w14:paraId="623E4B5A" w14:textId="6FCB3CA8" w:rsidR="00902546" w:rsidRDefault="00902546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>+++++++++++</w:t>
      </w:r>
    </w:p>
    <w:p w14:paraId="18ECD2DF" w14:textId="48996DBC" w:rsidR="00387FA5" w:rsidRPr="00387FA5" w:rsidRDefault="00387FA5" w:rsidP="00387FA5">
      <w:pPr>
        <w:spacing w:beforeLines="120" w:before="288" w:afterLines="120" w:after="288"/>
        <w:rPr>
          <w:rFonts w:cs="Arial"/>
          <w:i/>
          <w:iCs/>
          <w:color w:val="000000" w:themeColor="text1"/>
          <w:szCs w:val="20"/>
        </w:rPr>
      </w:pPr>
      <w:r w:rsidRPr="00387FA5">
        <w:rPr>
          <w:rFonts w:cs="Arial"/>
          <w:i/>
          <w:iCs/>
          <w:color w:val="000000" w:themeColor="text1"/>
          <w:szCs w:val="20"/>
        </w:rPr>
        <w:t>Eignungsprüfung</w:t>
      </w:r>
      <w:r w:rsidR="00D33103">
        <w:rPr>
          <w:rFonts w:cs="Arial"/>
          <w:i/>
          <w:iCs/>
          <w:color w:val="000000" w:themeColor="text1"/>
          <w:szCs w:val="20"/>
        </w:rPr>
        <w:t>, Preisobergrenze,</w:t>
      </w:r>
      <w:r w:rsidRPr="00387FA5">
        <w:rPr>
          <w:rFonts w:cs="Arial"/>
          <w:i/>
          <w:iCs/>
          <w:color w:val="000000" w:themeColor="text1"/>
          <w:szCs w:val="20"/>
        </w:rPr>
        <w:t xml:space="preserve"> Zuschlagskriterien</w:t>
      </w:r>
    </w:p>
    <w:p w14:paraId="3AE8CC4E" w14:textId="2A3079E6" w:rsidR="008B09AF" w:rsidRDefault="00387FA5" w:rsidP="00386FFF">
      <w:pPr>
        <w:spacing w:beforeLines="120" w:before="288" w:afterLines="120" w:after="288"/>
        <w:rPr>
          <w:rFonts w:cs="Arial"/>
          <w:color w:val="000000"/>
          <w:szCs w:val="20"/>
        </w:rPr>
      </w:pPr>
      <w:r w:rsidRPr="001E0DE3">
        <w:rPr>
          <w:rFonts w:cs="Arial"/>
          <w:color w:val="000000"/>
          <w:szCs w:val="20"/>
          <w:shd w:val="clear" w:color="auto" w:fill="FFFFFF"/>
        </w:rPr>
        <w:t>Im Rahmen der Eignungsprüfung bitten wir Sie, die entsprechenden Vergabeunterlagen „</w:t>
      </w:r>
      <w:r w:rsidR="000533B8">
        <w:rPr>
          <w:rFonts w:cs="Arial"/>
          <w:color w:val="000000"/>
          <w:szCs w:val="20"/>
          <w:shd w:val="clear" w:color="auto" w:fill="FFFFFF"/>
        </w:rPr>
        <w:t>BHYB</w:t>
      </w:r>
      <w:r w:rsidRPr="001E0DE3">
        <w:rPr>
          <w:rFonts w:cs="Arial"/>
          <w:color w:val="000000"/>
          <w:szCs w:val="20"/>
          <w:shd w:val="clear" w:color="auto" w:fill="FFFFFF"/>
        </w:rPr>
        <w:t>02 Beleg der Eignung“ im Downloadbereich einzusehen, auszufüllen und die ggf. geforderten Nachweise zu erbringen. Dabei werden Sie beispielsweise nach den folgenden Informationen/Nachweisen gefragt und letztlich die Eignung geprüft: Berufshaftpflichtversicherung, Gesamtumsatz sowie Umsatz im projektrelevanten Bereich, Referenzen, Angaben zu Projektleitern und Verantwortlichen sowie Eintragung ins Berufsregister und mehr</w:t>
      </w:r>
      <w:r w:rsidR="008B09AF">
        <w:rPr>
          <w:rFonts w:cs="Arial"/>
          <w:color w:val="000000"/>
          <w:szCs w:val="20"/>
        </w:rPr>
        <w:t>.</w:t>
      </w:r>
    </w:p>
    <w:p w14:paraId="072D4787" w14:textId="467E49B2" w:rsidR="004051A2" w:rsidRPr="00D52F2B" w:rsidRDefault="004051A2" w:rsidP="00386FFF">
      <w:pPr>
        <w:spacing w:beforeLines="120" w:before="288" w:afterLines="120" w:after="288"/>
        <w:rPr>
          <w:rFonts w:cs="Arial"/>
          <w:color w:val="FF0000"/>
          <w:szCs w:val="20"/>
        </w:rPr>
      </w:pPr>
      <w:r>
        <w:rPr>
          <w:rFonts w:cs="Arial"/>
          <w:color w:val="000000"/>
          <w:szCs w:val="20"/>
        </w:rPr>
        <w:t>Für das geplante Projekt wird eine Preis</w:t>
      </w:r>
      <w:r w:rsidR="00363F91">
        <w:rPr>
          <w:rFonts w:cs="Arial"/>
          <w:color w:val="000000"/>
          <w:szCs w:val="20"/>
        </w:rPr>
        <w:t>o</w:t>
      </w:r>
      <w:r>
        <w:rPr>
          <w:rFonts w:cs="Arial"/>
          <w:color w:val="000000"/>
          <w:szCs w:val="20"/>
        </w:rPr>
        <w:t>bergrenze de</w:t>
      </w:r>
      <w:r w:rsidR="008D697F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 xml:space="preserve"> Angebote</w:t>
      </w:r>
      <w:r w:rsidR="008D697F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 xml:space="preserve"> der </w:t>
      </w:r>
      <w:r w:rsidR="00F50E16" w:rsidRPr="006424F3">
        <w:rPr>
          <w:rFonts w:cs="Arial"/>
          <w:color w:val="000000"/>
          <w:szCs w:val="20"/>
        </w:rPr>
        <w:t>Gesamts</w:t>
      </w:r>
      <w:r w:rsidRPr="006424F3">
        <w:rPr>
          <w:rFonts w:cs="Arial"/>
          <w:color w:val="000000"/>
          <w:szCs w:val="20"/>
        </w:rPr>
        <w:t>umme</w:t>
      </w:r>
      <w:r w:rsidR="00F50E16" w:rsidRPr="006424F3">
        <w:rPr>
          <w:rFonts w:cs="Arial"/>
          <w:color w:val="000000"/>
          <w:szCs w:val="20"/>
        </w:rPr>
        <w:t xml:space="preserve"> von</w:t>
      </w:r>
      <w:r w:rsidRPr="006424F3">
        <w:rPr>
          <w:rFonts w:cs="Arial"/>
          <w:color w:val="000000"/>
          <w:szCs w:val="20"/>
        </w:rPr>
        <w:t xml:space="preserve"> </w:t>
      </w:r>
      <w:r w:rsidR="00FD3D04" w:rsidRPr="006424F3">
        <w:rPr>
          <w:rFonts w:cs="Arial"/>
          <w:color w:val="000000"/>
          <w:szCs w:val="20"/>
        </w:rPr>
        <w:t xml:space="preserve">EUR </w:t>
      </w:r>
      <w:r w:rsidR="00FA42C6" w:rsidRPr="006424F3">
        <w:rPr>
          <w:rFonts w:cs="Arial"/>
          <w:color w:val="000000"/>
          <w:szCs w:val="20"/>
        </w:rPr>
        <w:t>2</w:t>
      </w:r>
      <w:r w:rsidR="00FD3D04" w:rsidRPr="006424F3">
        <w:rPr>
          <w:rFonts w:cs="Arial"/>
          <w:color w:val="000000"/>
          <w:szCs w:val="20"/>
        </w:rPr>
        <w:t>,</w:t>
      </w:r>
      <w:r w:rsidR="005A1BE6">
        <w:rPr>
          <w:rFonts w:cs="Arial"/>
          <w:color w:val="000000"/>
          <w:szCs w:val="20"/>
        </w:rPr>
        <w:t>6</w:t>
      </w:r>
      <w:r w:rsidR="00FD3D04" w:rsidRPr="006424F3">
        <w:rPr>
          <w:rFonts w:cs="Arial"/>
          <w:color w:val="000000"/>
          <w:szCs w:val="20"/>
        </w:rPr>
        <w:t xml:space="preserve"> Mio</w:t>
      </w:r>
      <w:r w:rsidR="006424F3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festgelegt.</w:t>
      </w:r>
      <w:r w:rsidR="00F80BB5">
        <w:rPr>
          <w:rFonts w:cs="Arial"/>
          <w:color w:val="000000"/>
          <w:szCs w:val="20"/>
        </w:rPr>
        <w:t xml:space="preserve"> Fristgerecht eingegangene Angebote, </w:t>
      </w:r>
      <w:r w:rsidR="00A86EBC">
        <w:rPr>
          <w:rFonts w:cs="Arial"/>
          <w:color w:val="000000"/>
          <w:szCs w:val="20"/>
        </w:rPr>
        <w:t>welche</w:t>
      </w:r>
      <w:r w:rsidR="00F80BB5">
        <w:rPr>
          <w:rFonts w:cs="Arial"/>
          <w:color w:val="000000"/>
          <w:szCs w:val="20"/>
        </w:rPr>
        <w:t xml:space="preserve"> die festgelegte </w:t>
      </w:r>
      <w:r w:rsidR="00992161">
        <w:rPr>
          <w:rFonts w:cs="Arial"/>
          <w:color w:val="000000"/>
          <w:szCs w:val="20"/>
        </w:rPr>
        <w:t>Oberg</w:t>
      </w:r>
      <w:r w:rsidR="00F80BB5">
        <w:rPr>
          <w:rFonts w:cs="Arial"/>
          <w:color w:val="000000"/>
          <w:szCs w:val="20"/>
        </w:rPr>
        <w:t xml:space="preserve">renze überschreiten, werden </w:t>
      </w:r>
      <w:r w:rsidR="00F80BB5" w:rsidRPr="001A6FFA">
        <w:rPr>
          <w:rFonts w:cs="Arial"/>
          <w:color w:val="000000"/>
          <w:szCs w:val="20"/>
          <w:u w:val="single"/>
        </w:rPr>
        <w:t>nicht</w:t>
      </w:r>
      <w:r w:rsidR="00F80BB5">
        <w:rPr>
          <w:rFonts w:cs="Arial"/>
          <w:color w:val="000000"/>
          <w:szCs w:val="20"/>
        </w:rPr>
        <w:t xml:space="preserve"> weiter für die Bewertung nach den </w:t>
      </w:r>
      <w:r w:rsidR="00E020F8">
        <w:rPr>
          <w:rFonts w:cs="Arial"/>
          <w:color w:val="000000"/>
          <w:szCs w:val="20"/>
        </w:rPr>
        <w:t xml:space="preserve">spezifischen </w:t>
      </w:r>
      <w:r w:rsidR="00F80BB5">
        <w:rPr>
          <w:rFonts w:cs="Arial"/>
          <w:color w:val="000000"/>
          <w:szCs w:val="20"/>
        </w:rPr>
        <w:t xml:space="preserve">Zuschlagskriterien </w:t>
      </w:r>
      <w:r w:rsidR="00F80BB5" w:rsidRPr="00ED386F">
        <w:rPr>
          <w:rFonts w:cs="Arial"/>
          <w:color w:val="000000" w:themeColor="text1"/>
          <w:szCs w:val="20"/>
        </w:rPr>
        <w:t>berücksichtigt, sondern vom Vergabeverfahren ausgeschlossen.</w:t>
      </w:r>
      <w:r w:rsidR="00E223E6" w:rsidRPr="00ED386F">
        <w:rPr>
          <w:rFonts w:cs="Arial"/>
          <w:color w:val="000000" w:themeColor="text1"/>
          <w:szCs w:val="20"/>
        </w:rPr>
        <w:t xml:space="preserve"> Details hinsichtlich der Gründe dieser Grenze können Sie den Vergabeunterlagen entnehmen.</w:t>
      </w:r>
    </w:p>
    <w:p w14:paraId="3F76A6C1" w14:textId="65B88E1A" w:rsidR="00387FA5" w:rsidRPr="001E0DE3" w:rsidRDefault="00387FA5" w:rsidP="00386FFF">
      <w:pPr>
        <w:spacing w:beforeLines="120" w:before="288" w:afterLines="120" w:after="288"/>
        <w:rPr>
          <w:rFonts w:cs="Arial"/>
          <w:sz w:val="24"/>
        </w:rPr>
      </w:pPr>
      <w:r w:rsidRPr="001E0DE3">
        <w:rPr>
          <w:rFonts w:cs="Arial"/>
          <w:color w:val="000000"/>
          <w:szCs w:val="20"/>
          <w:shd w:val="clear" w:color="auto" w:fill="FFFFFF"/>
        </w:rPr>
        <w:t xml:space="preserve">Die </w:t>
      </w:r>
      <w:r w:rsidR="00467A45">
        <w:rPr>
          <w:rFonts w:cs="Arial"/>
          <w:color w:val="000000"/>
          <w:szCs w:val="20"/>
          <w:shd w:val="clear" w:color="auto" w:fill="FFFFFF"/>
        </w:rPr>
        <w:t xml:space="preserve">definierten </w:t>
      </w:r>
      <w:r w:rsidRPr="001E0DE3">
        <w:rPr>
          <w:rFonts w:cs="Arial"/>
          <w:color w:val="000000"/>
          <w:szCs w:val="20"/>
          <w:shd w:val="clear" w:color="auto" w:fill="FFFFFF"/>
        </w:rPr>
        <w:t>Zuschlagskriterien, die zur Bewertung Ihres Angebot</w:t>
      </w:r>
      <w:r w:rsidR="0055545F">
        <w:rPr>
          <w:rFonts w:cs="Arial"/>
          <w:color w:val="000000"/>
          <w:szCs w:val="20"/>
          <w:shd w:val="clear" w:color="auto" w:fill="FFFFFF"/>
        </w:rPr>
        <w:t>e</w:t>
      </w:r>
      <w:r w:rsidRPr="001E0DE3">
        <w:rPr>
          <w:rFonts w:cs="Arial"/>
          <w:color w:val="000000"/>
          <w:szCs w:val="20"/>
          <w:shd w:val="clear" w:color="auto" w:fill="FFFFFF"/>
        </w:rPr>
        <w:t xml:space="preserve">s hinzugezogen werden und nach denen das wirtschaftlichste Angebot </w:t>
      </w:r>
      <w:r w:rsidR="00FD53A2">
        <w:rPr>
          <w:rFonts w:cs="Arial"/>
          <w:color w:val="000000"/>
          <w:szCs w:val="20"/>
          <w:shd w:val="clear" w:color="auto" w:fill="FFFFFF"/>
        </w:rPr>
        <w:t>evaluiert</w:t>
      </w:r>
      <w:r w:rsidRPr="001E0DE3">
        <w:rPr>
          <w:rFonts w:cs="Arial"/>
          <w:color w:val="000000"/>
          <w:szCs w:val="20"/>
          <w:shd w:val="clear" w:color="auto" w:fill="FFFFFF"/>
        </w:rPr>
        <w:t xml:space="preserve"> wird, entnehmen Sie den Vergabeunterlagen „</w:t>
      </w:r>
      <w:r w:rsidR="00BB2FFD">
        <w:rPr>
          <w:rFonts w:cs="Arial"/>
          <w:color w:val="000000"/>
          <w:szCs w:val="20"/>
          <w:shd w:val="clear" w:color="auto" w:fill="FFFFFF"/>
        </w:rPr>
        <w:t>WFCHYB</w:t>
      </w:r>
      <w:r w:rsidRPr="001E0DE3">
        <w:rPr>
          <w:rFonts w:cs="Arial"/>
          <w:color w:val="000000"/>
          <w:szCs w:val="20"/>
          <w:shd w:val="clear" w:color="auto" w:fill="FFFFFF"/>
        </w:rPr>
        <w:t xml:space="preserve">07 Zuschlagskriterien Angebot“. Das beste Preis-Leistungs-Verhältnis wird den Zuschlag </w:t>
      </w:r>
      <w:r w:rsidRPr="001E0DE3">
        <w:rPr>
          <w:rFonts w:cs="Arial"/>
          <w:color w:val="000000"/>
          <w:szCs w:val="20"/>
          <w:shd w:val="clear" w:color="auto" w:fill="FFFFFF"/>
        </w:rPr>
        <w:lastRenderedPageBreak/>
        <w:t>erteilt bekommen. Ermessen wird dies anhand maßgebender Kriterien</w:t>
      </w:r>
      <w:r w:rsidR="004F2069">
        <w:rPr>
          <w:rFonts w:cs="Arial"/>
          <w:color w:val="000000"/>
          <w:szCs w:val="20"/>
          <w:shd w:val="clear" w:color="auto" w:fill="FFFFFF"/>
        </w:rPr>
        <w:t>,</w:t>
      </w:r>
      <w:r w:rsidRPr="001E0DE3">
        <w:rPr>
          <w:rFonts w:cs="Arial"/>
          <w:color w:val="000000"/>
          <w:szCs w:val="20"/>
          <w:shd w:val="clear" w:color="auto" w:fill="FFFFFF"/>
        </w:rPr>
        <w:t xml:space="preserve"> wie dem Gesamtpreis des Angebotes, dem technischen Lösungsansatz, der Qualität des Angebotes</w:t>
      </w:r>
      <w:r w:rsidR="00217FDA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1E0DE3">
        <w:rPr>
          <w:rFonts w:cs="Arial"/>
          <w:color w:val="000000"/>
          <w:szCs w:val="20"/>
          <w:shd w:val="clear" w:color="auto" w:fill="FFFFFF"/>
        </w:rPr>
        <w:t>sowie den Referenzen.</w:t>
      </w:r>
    </w:p>
    <w:p w14:paraId="16F119DA" w14:textId="77777777" w:rsidR="00387FA5" w:rsidRDefault="00387FA5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82327B">
        <w:rPr>
          <w:rFonts w:cs="Arial"/>
          <w:color w:val="000000" w:themeColor="text1"/>
          <w:szCs w:val="20"/>
        </w:rPr>
        <w:t>+++++++++++</w:t>
      </w:r>
    </w:p>
    <w:p w14:paraId="3A797B8A" w14:textId="77777777" w:rsidR="00387FA5" w:rsidRPr="00725587" w:rsidRDefault="00387FA5" w:rsidP="00387FA5">
      <w:pPr>
        <w:spacing w:beforeLines="120" w:before="288" w:afterLines="120" w:after="288"/>
        <w:rPr>
          <w:rFonts w:cs="Arial"/>
          <w:i/>
          <w:iCs/>
          <w:color w:val="000000" w:themeColor="text1"/>
          <w:szCs w:val="20"/>
        </w:rPr>
      </w:pPr>
      <w:r w:rsidRPr="00725587">
        <w:rPr>
          <w:rFonts w:cs="Arial"/>
          <w:i/>
          <w:iCs/>
          <w:color w:val="000000" w:themeColor="text1"/>
          <w:szCs w:val="20"/>
        </w:rPr>
        <w:t>Zahlungsbedingungen</w:t>
      </w:r>
    </w:p>
    <w:p w14:paraId="576F8207" w14:textId="54427263" w:rsidR="00387FA5" w:rsidRPr="007A2BE3" w:rsidRDefault="00E746BA" w:rsidP="00387FA5">
      <w:pPr>
        <w:spacing w:beforeLines="120" w:before="288" w:afterLines="120" w:after="288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Bitte entnehmen Sie die Informationen dem im Downloadbereich einsehbaren Vertragsentwurf, Dokument „WFCHYB</w:t>
      </w:r>
      <w:r w:rsidR="00C52472">
        <w:rPr>
          <w:rFonts w:cs="Arial"/>
          <w:color w:val="000000"/>
          <w:szCs w:val="20"/>
        </w:rPr>
        <w:t>05 Vertragsentwurf Hybridisierung“.</w:t>
      </w:r>
    </w:p>
    <w:p w14:paraId="037E861E" w14:textId="27EBD164" w:rsidR="00387FA5" w:rsidRDefault="00ED4709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A349D6">
        <w:rPr>
          <w:rFonts w:cs="Arial"/>
          <w:color w:val="000000" w:themeColor="text1"/>
          <w:szCs w:val="20"/>
        </w:rPr>
        <w:t>+++++++++++</w:t>
      </w:r>
    </w:p>
    <w:p w14:paraId="65C8B854" w14:textId="2D6D3DDA" w:rsidR="00C565A2" w:rsidRPr="0082327B" w:rsidRDefault="00A9210E" w:rsidP="00387FA5">
      <w:pPr>
        <w:spacing w:beforeLines="120" w:before="288" w:afterLines="120" w:after="288"/>
        <w:rPr>
          <w:rFonts w:cs="Arial"/>
          <w:i/>
          <w:iCs/>
          <w:color w:val="000000" w:themeColor="text1"/>
          <w:szCs w:val="20"/>
        </w:rPr>
      </w:pPr>
      <w:r>
        <w:rPr>
          <w:rFonts w:cs="Arial"/>
          <w:i/>
          <w:iCs/>
          <w:color w:val="000000" w:themeColor="text1"/>
          <w:szCs w:val="20"/>
        </w:rPr>
        <w:t>Datenschutzinformationen</w:t>
      </w:r>
    </w:p>
    <w:p w14:paraId="0EA98CF8" w14:textId="17D33A93" w:rsidR="0082327B" w:rsidRPr="00BF46A4" w:rsidRDefault="00C565A2" w:rsidP="00387FA5">
      <w:pPr>
        <w:spacing w:beforeLines="120" w:before="288" w:afterLines="120" w:after="288"/>
        <w:rPr>
          <w:rFonts w:cs="Arial"/>
          <w:color w:val="000000" w:themeColor="text1"/>
          <w:szCs w:val="20"/>
        </w:rPr>
      </w:pPr>
      <w:r w:rsidRPr="0082327B">
        <w:rPr>
          <w:rFonts w:cs="Arial"/>
          <w:color w:val="000000" w:themeColor="text1"/>
          <w:szCs w:val="20"/>
        </w:rPr>
        <w:t>Allgemeine Datenschutzregelungen bezüglich dieses Projektes können Sie der Anlage „</w:t>
      </w:r>
      <w:r w:rsidR="00CE637A">
        <w:rPr>
          <w:rFonts w:cs="Arial"/>
          <w:color w:val="000000" w:themeColor="text1"/>
          <w:szCs w:val="20"/>
        </w:rPr>
        <w:t>WFCHYB</w:t>
      </w:r>
      <w:r w:rsidRPr="0082327B">
        <w:rPr>
          <w:rFonts w:cs="Arial"/>
          <w:color w:val="000000" w:themeColor="text1"/>
          <w:szCs w:val="20"/>
        </w:rPr>
        <w:t>04 Informationsblatt Datenschutz“ im Downloadbereich entnehmen</w:t>
      </w:r>
      <w:r w:rsidR="00BF46A4">
        <w:rPr>
          <w:rFonts w:cs="Arial"/>
          <w:color w:val="000000" w:themeColor="text1"/>
          <w:szCs w:val="20"/>
        </w:rPr>
        <w:t>.</w:t>
      </w:r>
    </w:p>
    <w:sectPr w:rsidR="0082327B" w:rsidRPr="00BF46A4" w:rsidSect="000B50EC">
      <w:headerReference w:type="default" r:id="rId11"/>
      <w:footerReference w:type="even" r:id="rId12"/>
      <w:footerReference w:type="default" r:id="rId13"/>
      <w:pgSz w:w="11907" w:h="16840" w:code="9"/>
      <w:pgMar w:top="567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B3C42" w14:textId="77777777" w:rsidR="003144ED" w:rsidRDefault="003144ED">
      <w:r>
        <w:separator/>
      </w:r>
    </w:p>
  </w:endnote>
  <w:endnote w:type="continuationSeparator" w:id="0">
    <w:p w14:paraId="77AD015F" w14:textId="77777777" w:rsidR="003144ED" w:rsidRDefault="0031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0149AA" w:rsidRDefault="000149AA" w:rsidP="000B50E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 w:rsidP="000B50E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219592164"/>
      <w:docPartObj>
        <w:docPartGallery w:val="Page Numbers (Bottom of Page)"/>
        <w:docPartUnique/>
      </w:docPartObj>
    </w:sdtPr>
    <w:sdtContent>
      <w:p w14:paraId="200A5F4F" w14:textId="7A284538" w:rsidR="000B50EC" w:rsidRDefault="000B50EC" w:rsidP="00CE29F0">
        <w:pPr>
          <w:pStyle w:val="Fuzeile"/>
          <w:framePr w:wrap="none" w:vAnchor="text" w:hAnchor="margin" w:xAlign="right" w:y="1"/>
          <w:rPr>
            <w:rStyle w:val="Seitenzahl"/>
          </w:rPr>
        </w:pPr>
        <w:r w:rsidRPr="000B50EC">
          <w:rPr>
            <w:rStyle w:val="Seitenzahl"/>
            <w:color w:val="A6A6A6" w:themeColor="background1" w:themeShade="A6"/>
            <w:sz w:val="16"/>
            <w:szCs w:val="16"/>
          </w:rPr>
          <w:fldChar w:fldCharType="begin"/>
        </w:r>
        <w:r w:rsidRPr="000B50EC">
          <w:rPr>
            <w:rStyle w:val="Seitenzahl"/>
            <w:color w:val="A6A6A6" w:themeColor="background1" w:themeShade="A6"/>
            <w:sz w:val="16"/>
            <w:szCs w:val="16"/>
          </w:rPr>
          <w:instrText xml:space="preserve"> PAGE </w:instrText>
        </w:r>
        <w:r w:rsidRPr="000B50EC">
          <w:rPr>
            <w:rStyle w:val="Seitenzahl"/>
            <w:color w:val="A6A6A6" w:themeColor="background1" w:themeShade="A6"/>
            <w:sz w:val="16"/>
            <w:szCs w:val="16"/>
          </w:rPr>
          <w:fldChar w:fldCharType="separate"/>
        </w:r>
        <w:r w:rsidRPr="000B50EC">
          <w:rPr>
            <w:rStyle w:val="Seitenzahl"/>
            <w:noProof/>
            <w:color w:val="A6A6A6" w:themeColor="background1" w:themeShade="A6"/>
            <w:sz w:val="16"/>
            <w:szCs w:val="16"/>
          </w:rPr>
          <w:t>1</w:t>
        </w:r>
        <w:r w:rsidRPr="000B50EC">
          <w:rPr>
            <w:rStyle w:val="Seitenzah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55F8435" w14:textId="36B9F3A9" w:rsidR="000149AA" w:rsidRPr="00624C7E" w:rsidRDefault="000149AA" w:rsidP="000B50EC">
    <w:pPr>
      <w:pStyle w:val="Fuzeile"/>
      <w:ind w:right="360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</w:t>
    </w:r>
    <w:r w:rsidRPr="00624C7E">
      <w:rPr>
        <w:rFonts w:cs="Arial"/>
        <w:color w:val="7F7F7F"/>
        <w:sz w:val="14"/>
      </w:rPr>
      <w:sym w:font="Wingdings" w:char="F09E"/>
    </w:r>
    <w:r w:rsidRPr="00624C7E">
      <w:rPr>
        <w:rFonts w:cs="Arial"/>
        <w:color w:val="7F7F7F"/>
        <w:sz w:val="14"/>
      </w:rPr>
      <w:t xml:space="preserve"> Geschäftsführer</w:t>
    </w:r>
    <w:r w:rsidR="00AB33AF">
      <w:rPr>
        <w:rFonts w:cs="Arial"/>
        <w:color w:val="7F7F7F"/>
        <w:sz w:val="14"/>
      </w:rPr>
      <w:t xml:space="preserve"> : </w:t>
    </w:r>
    <w:r>
      <w:rPr>
        <w:rFonts w:cs="Arial"/>
        <w:color w:val="7F7F7F"/>
        <w:sz w:val="14"/>
      </w:rPr>
      <w:t xml:space="preserve"> 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3039" w14:textId="77777777" w:rsidR="003144ED" w:rsidRDefault="003144ED">
      <w:r>
        <w:separator/>
      </w:r>
    </w:p>
  </w:footnote>
  <w:footnote w:type="continuationSeparator" w:id="0">
    <w:p w14:paraId="3F0A4E27" w14:textId="77777777" w:rsidR="003144ED" w:rsidRDefault="0031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176B55B1" w:rsidR="000149AA" w:rsidRDefault="000D6DB6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1D14A3" wp14:editId="72C82EE4">
          <wp:simplePos x="0" y="0"/>
          <wp:positionH relativeFrom="column">
            <wp:posOffset>5657850</wp:posOffset>
          </wp:positionH>
          <wp:positionV relativeFrom="paragraph">
            <wp:posOffset>-37465</wp:posOffset>
          </wp:positionV>
          <wp:extent cx="730250" cy="730250"/>
          <wp:effectExtent l="0" t="0" r="0" b="0"/>
          <wp:wrapNone/>
          <wp:docPr id="1448580100" name="Grafik 6" descr="Ein Bild, das Logo, Grafiken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580100" name="Grafik 6" descr="Ein Bild, das Logo, Grafiken, Schrift, Design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1B9076F" wp14:editId="6C18141B">
          <wp:simplePos x="0" y="0"/>
          <wp:positionH relativeFrom="column">
            <wp:posOffset>4439236</wp:posOffset>
          </wp:positionH>
          <wp:positionV relativeFrom="paragraph">
            <wp:posOffset>1173</wp:posOffset>
          </wp:positionV>
          <wp:extent cx="1130300" cy="626110"/>
          <wp:effectExtent l="0" t="0" r="0" b="0"/>
          <wp:wrapNone/>
          <wp:docPr id="92994813" name="Grafik 5" descr="Ein Bild, das Logo, Schrift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94813" name="Grafik 5" descr="Ein Bild, das Logo, Schrift, Grafiken, Symbol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4B31065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05153237" w:rsidR="000149AA" w:rsidRPr="00BE07AA" w:rsidRDefault="006F3FA5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MF Wittow</w:t>
                          </w: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" o:allowincell="f" filled="f" stroked="f">
              <v:textbox style="mso-fit-shape-to-text:t" inset=",0,,0">
                <w:txbxContent>
                  <w:p w14:paraId="61A29381" w14:textId="05153237" w:rsidR="000149AA" w:rsidRPr="00BE07AA" w:rsidRDefault="006F3FA5">
                    <w:pPr>
                      <w:rPr>
                        <w:rFonts w:cs="Arial"/>
                        <w:szCs w:val="20"/>
                      </w:rPr>
                    </w:pPr>
                    <w:r w:rsidRPr="00076BBF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r>
                      <w:rPr>
                        <w:rFonts w:cs="Arial"/>
                        <w:szCs w:val="20"/>
                      </w:rPr>
                      <w:t>MF Wittow</w:t>
                    </w:r>
                    <w:r w:rsidRPr="00076BBF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7C8"/>
    <w:multiLevelType w:val="hybridMultilevel"/>
    <w:tmpl w:val="7422D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5F0"/>
    <w:multiLevelType w:val="hybridMultilevel"/>
    <w:tmpl w:val="C9F662D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28298707">
    <w:abstractNumId w:val="2"/>
  </w:num>
  <w:num w:numId="2" w16cid:durableId="1744373268">
    <w:abstractNumId w:val="0"/>
  </w:num>
  <w:num w:numId="3" w16cid:durableId="9725635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1BBC"/>
    <w:rsid w:val="000045C1"/>
    <w:rsid w:val="00005460"/>
    <w:rsid w:val="00006796"/>
    <w:rsid w:val="000100EF"/>
    <w:rsid w:val="0001072D"/>
    <w:rsid w:val="000117A1"/>
    <w:rsid w:val="00012869"/>
    <w:rsid w:val="00012A23"/>
    <w:rsid w:val="00012B16"/>
    <w:rsid w:val="00013293"/>
    <w:rsid w:val="00013A49"/>
    <w:rsid w:val="000144A9"/>
    <w:rsid w:val="00014755"/>
    <w:rsid w:val="000149AA"/>
    <w:rsid w:val="00017EEF"/>
    <w:rsid w:val="00021857"/>
    <w:rsid w:val="000231F9"/>
    <w:rsid w:val="00023D6F"/>
    <w:rsid w:val="00024A43"/>
    <w:rsid w:val="00025404"/>
    <w:rsid w:val="00025DD8"/>
    <w:rsid w:val="00026572"/>
    <w:rsid w:val="000270A0"/>
    <w:rsid w:val="000307A8"/>
    <w:rsid w:val="000326F0"/>
    <w:rsid w:val="000329A9"/>
    <w:rsid w:val="00034C3E"/>
    <w:rsid w:val="00035C4F"/>
    <w:rsid w:val="0003735D"/>
    <w:rsid w:val="00043523"/>
    <w:rsid w:val="00044BE0"/>
    <w:rsid w:val="000472FE"/>
    <w:rsid w:val="00047AA3"/>
    <w:rsid w:val="00051148"/>
    <w:rsid w:val="00051299"/>
    <w:rsid w:val="000512D9"/>
    <w:rsid w:val="00052071"/>
    <w:rsid w:val="00052CDE"/>
    <w:rsid w:val="000533B8"/>
    <w:rsid w:val="00053AC4"/>
    <w:rsid w:val="00053DD0"/>
    <w:rsid w:val="0005421E"/>
    <w:rsid w:val="00054C6D"/>
    <w:rsid w:val="00055BE1"/>
    <w:rsid w:val="00057471"/>
    <w:rsid w:val="000609C2"/>
    <w:rsid w:val="00060EA5"/>
    <w:rsid w:val="00063627"/>
    <w:rsid w:val="0006436B"/>
    <w:rsid w:val="00065CD2"/>
    <w:rsid w:val="00065D44"/>
    <w:rsid w:val="00066301"/>
    <w:rsid w:val="000677BA"/>
    <w:rsid w:val="00070BD8"/>
    <w:rsid w:val="000714E8"/>
    <w:rsid w:val="000744EF"/>
    <w:rsid w:val="00074F33"/>
    <w:rsid w:val="00075B0E"/>
    <w:rsid w:val="00080243"/>
    <w:rsid w:val="00081702"/>
    <w:rsid w:val="00090D0C"/>
    <w:rsid w:val="00090E66"/>
    <w:rsid w:val="0009128D"/>
    <w:rsid w:val="00091410"/>
    <w:rsid w:val="0009328D"/>
    <w:rsid w:val="000957FA"/>
    <w:rsid w:val="00095E01"/>
    <w:rsid w:val="00095F5B"/>
    <w:rsid w:val="00096B3C"/>
    <w:rsid w:val="000A0A0D"/>
    <w:rsid w:val="000A3C3F"/>
    <w:rsid w:val="000A7FA0"/>
    <w:rsid w:val="000B0A58"/>
    <w:rsid w:val="000B1062"/>
    <w:rsid w:val="000B4B28"/>
    <w:rsid w:val="000B50EC"/>
    <w:rsid w:val="000B5FD0"/>
    <w:rsid w:val="000B702D"/>
    <w:rsid w:val="000B7332"/>
    <w:rsid w:val="000B7F51"/>
    <w:rsid w:val="000C0712"/>
    <w:rsid w:val="000C0F7C"/>
    <w:rsid w:val="000C2BC6"/>
    <w:rsid w:val="000C303A"/>
    <w:rsid w:val="000C50DF"/>
    <w:rsid w:val="000C6ED9"/>
    <w:rsid w:val="000D2032"/>
    <w:rsid w:val="000D3006"/>
    <w:rsid w:val="000D436B"/>
    <w:rsid w:val="000D647C"/>
    <w:rsid w:val="000D6771"/>
    <w:rsid w:val="000D6DB6"/>
    <w:rsid w:val="000E0D9A"/>
    <w:rsid w:val="000E10D7"/>
    <w:rsid w:val="000E152C"/>
    <w:rsid w:val="000E2E01"/>
    <w:rsid w:val="000E2F0D"/>
    <w:rsid w:val="000E5F02"/>
    <w:rsid w:val="000E7BE3"/>
    <w:rsid w:val="000E7D50"/>
    <w:rsid w:val="000F0FA1"/>
    <w:rsid w:val="000F13E6"/>
    <w:rsid w:val="000F2E42"/>
    <w:rsid w:val="000F34D6"/>
    <w:rsid w:val="000F4258"/>
    <w:rsid w:val="000F56A9"/>
    <w:rsid w:val="000F7083"/>
    <w:rsid w:val="001017D7"/>
    <w:rsid w:val="00101A0B"/>
    <w:rsid w:val="001028AD"/>
    <w:rsid w:val="00104185"/>
    <w:rsid w:val="001041F7"/>
    <w:rsid w:val="00104B30"/>
    <w:rsid w:val="00107062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4684"/>
    <w:rsid w:val="00125E9E"/>
    <w:rsid w:val="001278B7"/>
    <w:rsid w:val="00127EC1"/>
    <w:rsid w:val="001308DE"/>
    <w:rsid w:val="00132360"/>
    <w:rsid w:val="001335F1"/>
    <w:rsid w:val="001351EC"/>
    <w:rsid w:val="001430A7"/>
    <w:rsid w:val="0014452D"/>
    <w:rsid w:val="00146B92"/>
    <w:rsid w:val="0015004D"/>
    <w:rsid w:val="001507B4"/>
    <w:rsid w:val="00150923"/>
    <w:rsid w:val="00150AF0"/>
    <w:rsid w:val="00151DF6"/>
    <w:rsid w:val="00152DF5"/>
    <w:rsid w:val="00153D95"/>
    <w:rsid w:val="00154C1A"/>
    <w:rsid w:val="00154D2D"/>
    <w:rsid w:val="0015610F"/>
    <w:rsid w:val="00157E36"/>
    <w:rsid w:val="0016003F"/>
    <w:rsid w:val="001628B8"/>
    <w:rsid w:val="00164E87"/>
    <w:rsid w:val="001657EA"/>
    <w:rsid w:val="00165963"/>
    <w:rsid w:val="00166ABB"/>
    <w:rsid w:val="00170590"/>
    <w:rsid w:val="00170ABE"/>
    <w:rsid w:val="00171CE5"/>
    <w:rsid w:val="00171EDB"/>
    <w:rsid w:val="0017245E"/>
    <w:rsid w:val="0017301D"/>
    <w:rsid w:val="001737F6"/>
    <w:rsid w:val="00173D46"/>
    <w:rsid w:val="00175795"/>
    <w:rsid w:val="00177E7A"/>
    <w:rsid w:val="00180625"/>
    <w:rsid w:val="00180CC6"/>
    <w:rsid w:val="00182B6B"/>
    <w:rsid w:val="00182C3E"/>
    <w:rsid w:val="00184B4D"/>
    <w:rsid w:val="0018572F"/>
    <w:rsid w:val="00186B69"/>
    <w:rsid w:val="00187167"/>
    <w:rsid w:val="00190679"/>
    <w:rsid w:val="001925B6"/>
    <w:rsid w:val="0019484F"/>
    <w:rsid w:val="001A03BF"/>
    <w:rsid w:val="001A1496"/>
    <w:rsid w:val="001A1783"/>
    <w:rsid w:val="001A3703"/>
    <w:rsid w:val="001A6FFA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4BDE"/>
    <w:rsid w:val="001D57E3"/>
    <w:rsid w:val="001E0D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238F"/>
    <w:rsid w:val="001F3E5B"/>
    <w:rsid w:val="001F5D30"/>
    <w:rsid w:val="00203509"/>
    <w:rsid w:val="00203E35"/>
    <w:rsid w:val="00206B35"/>
    <w:rsid w:val="002071F0"/>
    <w:rsid w:val="002075FA"/>
    <w:rsid w:val="002079BC"/>
    <w:rsid w:val="00207E8E"/>
    <w:rsid w:val="0021137C"/>
    <w:rsid w:val="0021204D"/>
    <w:rsid w:val="002127F9"/>
    <w:rsid w:val="002128A4"/>
    <w:rsid w:val="0021322E"/>
    <w:rsid w:val="00213F89"/>
    <w:rsid w:val="00214FE2"/>
    <w:rsid w:val="0021668F"/>
    <w:rsid w:val="00217FDA"/>
    <w:rsid w:val="00217FEF"/>
    <w:rsid w:val="00220C87"/>
    <w:rsid w:val="00222108"/>
    <w:rsid w:val="00222A41"/>
    <w:rsid w:val="00223708"/>
    <w:rsid w:val="00223D48"/>
    <w:rsid w:val="00224075"/>
    <w:rsid w:val="0022453F"/>
    <w:rsid w:val="00224A9B"/>
    <w:rsid w:val="002262DB"/>
    <w:rsid w:val="00226A99"/>
    <w:rsid w:val="00226F9D"/>
    <w:rsid w:val="00230330"/>
    <w:rsid w:val="00231E58"/>
    <w:rsid w:val="002330CD"/>
    <w:rsid w:val="00233D26"/>
    <w:rsid w:val="0023533D"/>
    <w:rsid w:val="00235E84"/>
    <w:rsid w:val="00236711"/>
    <w:rsid w:val="00237F4B"/>
    <w:rsid w:val="002400B8"/>
    <w:rsid w:val="002432E3"/>
    <w:rsid w:val="002433EF"/>
    <w:rsid w:val="00244BB6"/>
    <w:rsid w:val="00245ED1"/>
    <w:rsid w:val="00246240"/>
    <w:rsid w:val="002476E1"/>
    <w:rsid w:val="00247F35"/>
    <w:rsid w:val="00250D2F"/>
    <w:rsid w:val="00251126"/>
    <w:rsid w:val="002526E3"/>
    <w:rsid w:val="00255383"/>
    <w:rsid w:val="00255811"/>
    <w:rsid w:val="002574CB"/>
    <w:rsid w:val="00257D67"/>
    <w:rsid w:val="002607E8"/>
    <w:rsid w:val="00263EE6"/>
    <w:rsid w:val="0026445B"/>
    <w:rsid w:val="002648E4"/>
    <w:rsid w:val="00264AB4"/>
    <w:rsid w:val="002664BF"/>
    <w:rsid w:val="00266DF6"/>
    <w:rsid w:val="00267A86"/>
    <w:rsid w:val="002719BB"/>
    <w:rsid w:val="00272D04"/>
    <w:rsid w:val="00275D13"/>
    <w:rsid w:val="00277304"/>
    <w:rsid w:val="00281080"/>
    <w:rsid w:val="00281C4A"/>
    <w:rsid w:val="00281CDF"/>
    <w:rsid w:val="00281E54"/>
    <w:rsid w:val="002853C4"/>
    <w:rsid w:val="00285619"/>
    <w:rsid w:val="00286F91"/>
    <w:rsid w:val="00287398"/>
    <w:rsid w:val="00290A79"/>
    <w:rsid w:val="002952D0"/>
    <w:rsid w:val="00295ACC"/>
    <w:rsid w:val="00296AFA"/>
    <w:rsid w:val="002A0DDA"/>
    <w:rsid w:val="002A1292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6257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0D0"/>
    <w:rsid w:val="002C37F5"/>
    <w:rsid w:val="002C54BE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9C5"/>
    <w:rsid w:val="002E701A"/>
    <w:rsid w:val="002E7583"/>
    <w:rsid w:val="002E7D6B"/>
    <w:rsid w:val="002F1EE4"/>
    <w:rsid w:val="002F2F6E"/>
    <w:rsid w:val="002F419F"/>
    <w:rsid w:val="002F4C0D"/>
    <w:rsid w:val="002F5829"/>
    <w:rsid w:val="002F6535"/>
    <w:rsid w:val="0030189B"/>
    <w:rsid w:val="00302DBF"/>
    <w:rsid w:val="00304E88"/>
    <w:rsid w:val="00305FC1"/>
    <w:rsid w:val="00306482"/>
    <w:rsid w:val="00310FF0"/>
    <w:rsid w:val="00311B40"/>
    <w:rsid w:val="00311C4F"/>
    <w:rsid w:val="0031236E"/>
    <w:rsid w:val="0031384E"/>
    <w:rsid w:val="0031418C"/>
    <w:rsid w:val="003144ED"/>
    <w:rsid w:val="00314E7C"/>
    <w:rsid w:val="003153A0"/>
    <w:rsid w:val="00315DF0"/>
    <w:rsid w:val="00317557"/>
    <w:rsid w:val="0032148A"/>
    <w:rsid w:val="00322968"/>
    <w:rsid w:val="003230E8"/>
    <w:rsid w:val="00323981"/>
    <w:rsid w:val="00324618"/>
    <w:rsid w:val="00324F91"/>
    <w:rsid w:val="00325932"/>
    <w:rsid w:val="00326993"/>
    <w:rsid w:val="00326DCA"/>
    <w:rsid w:val="003309A7"/>
    <w:rsid w:val="003313D6"/>
    <w:rsid w:val="003314FB"/>
    <w:rsid w:val="0033267B"/>
    <w:rsid w:val="00332AE7"/>
    <w:rsid w:val="0033545D"/>
    <w:rsid w:val="003355CD"/>
    <w:rsid w:val="00335630"/>
    <w:rsid w:val="00336F32"/>
    <w:rsid w:val="00337121"/>
    <w:rsid w:val="00337399"/>
    <w:rsid w:val="00341128"/>
    <w:rsid w:val="003411CE"/>
    <w:rsid w:val="00341684"/>
    <w:rsid w:val="003423F1"/>
    <w:rsid w:val="00342A83"/>
    <w:rsid w:val="0034325B"/>
    <w:rsid w:val="00344C97"/>
    <w:rsid w:val="003455B1"/>
    <w:rsid w:val="003460E6"/>
    <w:rsid w:val="00347D6A"/>
    <w:rsid w:val="00351F72"/>
    <w:rsid w:val="003555A3"/>
    <w:rsid w:val="00355D42"/>
    <w:rsid w:val="00356A7E"/>
    <w:rsid w:val="00360A8A"/>
    <w:rsid w:val="00363651"/>
    <w:rsid w:val="00363F91"/>
    <w:rsid w:val="00366469"/>
    <w:rsid w:val="003707C5"/>
    <w:rsid w:val="00371B3A"/>
    <w:rsid w:val="00377043"/>
    <w:rsid w:val="0038016F"/>
    <w:rsid w:val="00380599"/>
    <w:rsid w:val="00382344"/>
    <w:rsid w:val="00384A4C"/>
    <w:rsid w:val="00385553"/>
    <w:rsid w:val="003855C9"/>
    <w:rsid w:val="00386F0A"/>
    <w:rsid w:val="00386FFF"/>
    <w:rsid w:val="00387FA5"/>
    <w:rsid w:val="00390144"/>
    <w:rsid w:val="003924AE"/>
    <w:rsid w:val="0039274F"/>
    <w:rsid w:val="00392F69"/>
    <w:rsid w:val="00393AB7"/>
    <w:rsid w:val="00395869"/>
    <w:rsid w:val="003A05EE"/>
    <w:rsid w:val="003A1D2A"/>
    <w:rsid w:val="003A2A20"/>
    <w:rsid w:val="003A3932"/>
    <w:rsid w:val="003A4A95"/>
    <w:rsid w:val="003B0CF3"/>
    <w:rsid w:val="003B165E"/>
    <w:rsid w:val="003B331D"/>
    <w:rsid w:val="003B48FE"/>
    <w:rsid w:val="003B5101"/>
    <w:rsid w:val="003B5D06"/>
    <w:rsid w:val="003B5FB2"/>
    <w:rsid w:val="003B6748"/>
    <w:rsid w:val="003C1E66"/>
    <w:rsid w:val="003C3850"/>
    <w:rsid w:val="003C3FDC"/>
    <w:rsid w:val="003C510E"/>
    <w:rsid w:val="003C523F"/>
    <w:rsid w:val="003C7F9B"/>
    <w:rsid w:val="003D1B28"/>
    <w:rsid w:val="003D447C"/>
    <w:rsid w:val="003D44C1"/>
    <w:rsid w:val="003D5E09"/>
    <w:rsid w:val="003D60B0"/>
    <w:rsid w:val="003D636B"/>
    <w:rsid w:val="003D6651"/>
    <w:rsid w:val="003D75AA"/>
    <w:rsid w:val="003E0B62"/>
    <w:rsid w:val="003E1BD7"/>
    <w:rsid w:val="003E227E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403371"/>
    <w:rsid w:val="004047DF"/>
    <w:rsid w:val="004051A2"/>
    <w:rsid w:val="00405C47"/>
    <w:rsid w:val="004066CA"/>
    <w:rsid w:val="00411482"/>
    <w:rsid w:val="00412168"/>
    <w:rsid w:val="004122BE"/>
    <w:rsid w:val="00413709"/>
    <w:rsid w:val="00415AE0"/>
    <w:rsid w:val="00415C0F"/>
    <w:rsid w:val="00416C65"/>
    <w:rsid w:val="00417756"/>
    <w:rsid w:val="00424545"/>
    <w:rsid w:val="0042776B"/>
    <w:rsid w:val="00434078"/>
    <w:rsid w:val="00434120"/>
    <w:rsid w:val="004352B8"/>
    <w:rsid w:val="0043590D"/>
    <w:rsid w:val="004371F8"/>
    <w:rsid w:val="004426A4"/>
    <w:rsid w:val="0044326D"/>
    <w:rsid w:val="00443981"/>
    <w:rsid w:val="004461BD"/>
    <w:rsid w:val="00446392"/>
    <w:rsid w:val="004471F5"/>
    <w:rsid w:val="00450BC2"/>
    <w:rsid w:val="00451556"/>
    <w:rsid w:val="00451AED"/>
    <w:rsid w:val="00454BD2"/>
    <w:rsid w:val="004558F9"/>
    <w:rsid w:val="00456C3F"/>
    <w:rsid w:val="00460F16"/>
    <w:rsid w:val="00461F06"/>
    <w:rsid w:val="00462EE6"/>
    <w:rsid w:val="00465AA0"/>
    <w:rsid w:val="00466C78"/>
    <w:rsid w:val="00467A45"/>
    <w:rsid w:val="00467A67"/>
    <w:rsid w:val="00470454"/>
    <w:rsid w:val="00473323"/>
    <w:rsid w:val="00473942"/>
    <w:rsid w:val="00474BF1"/>
    <w:rsid w:val="00475855"/>
    <w:rsid w:val="00476148"/>
    <w:rsid w:val="004774B7"/>
    <w:rsid w:val="004775B5"/>
    <w:rsid w:val="004775C9"/>
    <w:rsid w:val="004814C4"/>
    <w:rsid w:val="00482DB1"/>
    <w:rsid w:val="004831F2"/>
    <w:rsid w:val="00483E24"/>
    <w:rsid w:val="004843AF"/>
    <w:rsid w:val="004849F9"/>
    <w:rsid w:val="0048614D"/>
    <w:rsid w:val="00486A38"/>
    <w:rsid w:val="00490516"/>
    <w:rsid w:val="004930DA"/>
    <w:rsid w:val="004931D5"/>
    <w:rsid w:val="00494901"/>
    <w:rsid w:val="00497243"/>
    <w:rsid w:val="004A0412"/>
    <w:rsid w:val="004A29AD"/>
    <w:rsid w:val="004A402E"/>
    <w:rsid w:val="004A5DC8"/>
    <w:rsid w:val="004B0E34"/>
    <w:rsid w:val="004B57E8"/>
    <w:rsid w:val="004B7795"/>
    <w:rsid w:val="004C06A1"/>
    <w:rsid w:val="004C24BC"/>
    <w:rsid w:val="004C49BB"/>
    <w:rsid w:val="004C4DF6"/>
    <w:rsid w:val="004C51AE"/>
    <w:rsid w:val="004C5F33"/>
    <w:rsid w:val="004C6118"/>
    <w:rsid w:val="004D280C"/>
    <w:rsid w:val="004D2B96"/>
    <w:rsid w:val="004D2D44"/>
    <w:rsid w:val="004D2D85"/>
    <w:rsid w:val="004D471B"/>
    <w:rsid w:val="004D533F"/>
    <w:rsid w:val="004D593B"/>
    <w:rsid w:val="004D5F1B"/>
    <w:rsid w:val="004D790F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069"/>
    <w:rsid w:val="004F2D83"/>
    <w:rsid w:val="004F5279"/>
    <w:rsid w:val="004F53DA"/>
    <w:rsid w:val="00500FDE"/>
    <w:rsid w:val="00502382"/>
    <w:rsid w:val="00505C9F"/>
    <w:rsid w:val="005064FE"/>
    <w:rsid w:val="00507469"/>
    <w:rsid w:val="00510630"/>
    <w:rsid w:val="0051106E"/>
    <w:rsid w:val="005110B6"/>
    <w:rsid w:val="00513AD7"/>
    <w:rsid w:val="005148B7"/>
    <w:rsid w:val="00516C06"/>
    <w:rsid w:val="00517CBF"/>
    <w:rsid w:val="00521043"/>
    <w:rsid w:val="0052162E"/>
    <w:rsid w:val="005226A4"/>
    <w:rsid w:val="00522C5F"/>
    <w:rsid w:val="00523BDB"/>
    <w:rsid w:val="0052417B"/>
    <w:rsid w:val="005261C3"/>
    <w:rsid w:val="00530C3A"/>
    <w:rsid w:val="00532510"/>
    <w:rsid w:val="00532CE2"/>
    <w:rsid w:val="0053521A"/>
    <w:rsid w:val="00535AD4"/>
    <w:rsid w:val="0053671F"/>
    <w:rsid w:val="00543013"/>
    <w:rsid w:val="00543C13"/>
    <w:rsid w:val="00543DD2"/>
    <w:rsid w:val="00544626"/>
    <w:rsid w:val="00544680"/>
    <w:rsid w:val="005454B8"/>
    <w:rsid w:val="00551BA6"/>
    <w:rsid w:val="0055205D"/>
    <w:rsid w:val="00553FE2"/>
    <w:rsid w:val="005541A6"/>
    <w:rsid w:val="005546DD"/>
    <w:rsid w:val="00554E49"/>
    <w:rsid w:val="0055545F"/>
    <w:rsid w:val="00556D80"/>
    <w:rsid w:val="00560C45"/>
    <w:rsid w:val="00561543"/>
    <w:rsid w:val="005618D1"/>
    <w:rsid w:val="00561C85"/>
    <w:rsid w:val="00562AB9"/>
    <w:rsid w:val="00563A15"/>
    <w:rsid w:val="00563DB4"/>
    <w:rsid w:val="0056440E"/>
    <w:rsid w:val="00564B16"/>
    <w:rsid w:val="0056532A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14"/>
    <w:rsid w:val="00581351"/>
    <w:rsid w:val="00583429"/>
    <w:rsid w:val="0058386C"/>
    <w:rsid w:val="005877BC"/>
    <w:rsid w:val="00587CD0"/>
    <w:rsid w:val="005903E8"/>
    <w:rsid w:val="00590819"/>
    <w:rsid w:val="00590F06"/>
    <w:rsid w:val="00591D1A"/>
    <w:rsid w:val="00592F13"/>
    <w:rsid w:val="0059307C"/>
    <w:rsid w:val="005947E0"/>
    <w:rsid w:val="00594BF5"/>
    <w:rsid w:val="00595026"/>
    <w:rsid w:val="00596E3F"/>
    <w:rsid w:val="005A1BE6"/>
    <w:rsid w:val="005A42BC"/>
    <w:rsid w:val="005A4CC5"/>
    <w:rsid w:val="005A57D5"/>
    <w:rsid w:val="005B2423"/>
    <w:rsid w:val="005B418E"/>
    <w:rsid w:val="005B5816"/>
    <w:rsid w:val="005B596E"/>
    <w:rsid w:val="005B5A93"/>
    <w:rsid w:val="005B5CC2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DDF"/>
    <w:rsid w:val="005E04D3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E7BB4"/>
    <w:rsid w:val="005F01A6"/>
    <w:rsid w:val="005F07BF"/>
    <w:rsid w:val="005F0C9E"/>
    <w:rsid w:val="005F1503"/>
    <w:rsid w:val="005F2759"/>
    <w:rsid w:val="005F2B81"/>
    <w:rsid w:val="005F397B"/>
    <w:rsid w:val="005F4120"/>
    <w:rsid w:val="005F46AB"/>
    <w:rsid w:val="005F6F0B"/>
    <w:rsid w:val="00600E9D"/>
    <w:rsid w:val="00601908"/>
    <w:rsid w:val="00601BAA"/>
    <w:rsid w:val="00602042"/>
    <w:rsid w:val="0060272D"/>
    <w:rsid w:val="00604668"/>
    <w:rsid w:val="00605365"/>
    <w:rsid w:val="00610985"/>
    <w:rsid w:val="00613693"/>
    <w:rsid w:val="0061460E"/>
    <w:rsid w:val="00615F53"/>
    <w:rsid w:val="00617176"/>
    <w:rsid w:val="00622736"/>
    <w:rsid w:val="00623EBB"/>
    <w:rsid w:val="006248B8"/>
    <w:rsid w:val="00624C7E"/>
    <w:rsid w:val="006251DB"/>
    <w:rsid w:val="006305E9"/>
    <w:rsid w:val="00631ECF"/>
    <w:rsid w:val="00632801"/>
    <w:rsid w:val="00632DA2"/>
    <w:rsid w:val="006332EB"/>
    <w:rsid w:val="0063749B"/>
    <w:rsid w:val="00637B94"/>
    <w:rsid w:val="0064202A"/>
    <w:rsid w:val="006424F3"/>
    <w:rsid w:val="006462C6"/>
    <w:rsid w:val="006468B6"/>
    <w:rsid w:val="00647C8C"/>
    <w:rsid w:val="0065016A"/>
    <w:rsid w:val="00651541"/>
    <w:rsid w:val="006520CE"/>
    <w:rsid w:val="00653BCA"/>
    <w:rsid w:val="00654FE9"/>
    <w:rsid w:val="00655E1D"/>
    <w:rsid w:val="00655F9B"/>
    <w:rsid w:val="006563AF"/>
    <w:rsid w:val="00656628"/>
    <w:rsid w:val="00656E68"/>
    <w:rsid w:val="0065719C"/>
    <w:rsid w:val="0065777E"/>
    <w:rsid w:val="006603FF"/>
    <w:rsid w:val="006625AB"/>
    <w:rsid w:val="00663287"/>
    <w:rsid w:val="0066412B"/>
    <w:rsid w:val="00664986"/>
    <w:rsid w:val="00664C16"/>
    <w:rsid w:val="00671553"/>
    <w:rsid w:val="006718CD"/>
    <w:rsid w:val="00676365"/>
    <w:rsid w:val="00676938"/>
    <w:rsid w:val="00677E8F"/>
    <w:rsid w:val="0068195C"/>
    <w:rsid w:val="00685276"/>
    <w:rsid w:val="00687A8E"/>
    <w:rsid w:val="00687BD0"/>
    <w:rsid w:val="006910F6"/>
    <w:rsid w:val="00692256"/>
    <w:rsid w:val="00692EF2"/>
    <w:rsid w:val="00693426"/>
    <w:rsid w:val="00694329"/>
    <w:rsid w:val="006943BE"/>
    <w:rsid w:val="00694747"/>
    <w:rsid w:val="006966DE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4675"/>
    <w:rsid w:val="006C1007"/>
    <w:rsid w:val="006C14E9"/>
    <w:rsid w:val="006C1E18"/>
    <w:rsid w:val="006C4706"/>
    <w:rsid w:val="006C73C2"/>
    <w:rsid w:val="006D1C63"/>
    <w:rsid w:val="006D21F3"/>
    <w:rsid w:val="006D2B92"/>
    <w:rsid w:val="006D4A6A"/>
    <w:rsid w:val="006D669D"/>
    <w:rsid w:val="006D74F6"/>
    <w:rsid w:val="006D7AB9"/>
    <w:rsid w:val="006E263C"/>
    <w:rsid w:val="006E729A"/>
    <w:rsid w:val="006F075A"/>
    <w:rsid w:val="006F0799"/>
    <w:rsid w:val="006F1E47"/>
    <w:rsid w:val="006F241A"/>
    <w:rsid w:val="006F2C42"/>
    <w:rsid w:val="006F3FA5"/>
    <w:rsid w:val="00700A31"/>
    <w:rsid w:val="00705AC2"/>
    <w:rsid w:val="0070737C"/>
    <w:rsid w:val="007108B2"/>
    <w:rsid w:val="00711216"/>
    <w:rsid w:val="0071160D"/>
    <w:rsid w:val="007128ED"/>
    <w:rsid w:val="007134E1"/>
    <w:rsid w:val="007163EC"/>
    <w:rsid w:val="00716932"/>
    <w:rsid w:val="00716BFC"/>
    <w:rsid w:val="00716E74"/>
    <w:rsid w:val="00721DC0"/>
    <w:rsid w:val="00723006"/>
    <w:rsid w:val="0072330B"/>
    <w:rsid w:val="00724371"/>
    <w:rsid w:val="00724D97"/>
    <w:rsid w:val="00725587"/>
    <w:rsid w:val="00726702"/>
    <w:rsid w:val="00731AC5"/>
    <w:rsid w:val="00732161"/>
    <w:rsid w:val="007327F0"/>
    <w:rsid w:val="00733B50"/>
    <w:rsid w:val="007350A5"/>
    <w:rsid w:val="0073591E"/>
    <w:rsid w:val="007365FA"/>
    <w:rsid w:val="00736F46"/>
    <w:rsid w:val="00741FCA"/>
    <w:rsid w:val="00742C7B"/>
    <w:rsid w:val="0074736D"/>
    <w:rsid w:val="00747B16"/>
    <w:rsid w:val="0075184B"/>
    <w:rsid w:val="00751E5A"/>
    <w:rsid w:val="00752EA6"/>
    <w:rsid w:val="007542D0"/>
    <w:rsid w:val="00754FF1"/>
    <w:rsid w:val="00755CD1"/>
    <w:rsid w:val="00756951"/>
    <w:rsid w:val="00756D2F"/>
    <w:rsid w:val="00760009"/>
    <w:rsid w:val="0076512C"/>
    <w:rsid w:val="007703BD"/>
    <w:rsid w:val="00772C42"/>
    <w:rsid w:val="00773122"/>
    <w:rsid w:val="00773C65"/>
    <w:rsid w:val="00775129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2BE3"/>
    <w:rsid w:val="007A32AA"/>
    <w:rsid w:val="007A3D9E"/>
    <w:rsid w:val="007A6D1D"/>
    <w:rsid w:val="007A7142"/>
    <w:rsid w:val="007B05AF"/>
    <w:rsid w:val="007B1E5C"/>
    <w:rsid w:val="007B2690"/>
    <w:rsid w:val="007B3112"/>
    <w:rsid w:val="007B4310"/>
    <w:rsid w:val="007B573C"/>
    <w:rsid w:val="007B5A72"/>
    <w:rsid w:val="007B6A41"/>
    <w:rsid w:val="007B7478"/>
    <w:rsid w:val="007B7F25"/>
    <w:rsid w:val="007C0BF2"/>
    <w:rsid w:val="007C0FEF"/>
    <w:rsid w:val="007C3326"/>
    <w:rsid w:val="007C3D56"/>
    <w:rsid w:val="007C502B"/>
    <w:rsid w:val="007C5D4A"/>
    <w:rsid w:val="007C5EAD"/>
    <w:rsid w:val="007C72D8"/>
    <w:rsid w:val="007D02F6"/>
    <w:rsid w:val="007D2116"/>
    <w:rsid w:val="007D2A99"/>
    <w:rsid w:val="007D3FCA"/>
    <w:rsid w:val="007D46A1"/>
    <w:rsid w:val="007D61B1"/>
    <w:rsid w:val="007E1459"/>
    <w:rsid w:val="007E207D"/>
    <w:rsid w:val="007E2ED5"/>
    <w:rsid w:val="007E4C29"/>
    <w:rsid w:val="007E4F67"/>
    <w:rsid w:val="007E50B9"/>
    <w:rsid w:val="007E5115"/>
    <w:rsid w:val="007E6C59"/>
    <w:rsid w:val="007E6CE8"/>
    <w:rsid w:val="007F0BA7"/>
    <w:rsid w:val="007F1632"/>
    <w:rsid w:val="007F598F"/>
    <w:rsid w:val="007F68B6"/>
    <w:rsid w:val="007F73B7"/>
    <w:rsid w:val="007F7EC9"/>
    <w:rsid w:val="00801805"/>
    <w:rsid w:val="00804045"/>
    <w:rsid w:val="008040A2"/>
    <w:rsid w:val="00804978"/>
    <w:rsid w:val="00807CF1"/>
    <w:rsid w:val="00807DDE"/>
    <w:rsid w:val="0081052E"/>
    <w:rsid w:val="00810B7C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327B"/>
    <w:rsid w:val="00823BAD"/>
    <w:rsid w:val="00825A12"/>
    <w:rsid w:val="008269E6"/>
    <w:rsid w:val="0082784E"/>
    <w:rsid w:val="00830DCC"/>
    <w:rsid w:val="008330AD"/>
    <w:rsid w:val="0083490C"/>
    <w:rsid w:val="0083590E"/>
    <w:rsid w:val="00835F32"/>
    <w:rsid w:val="008365D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325C"/>
    <w:rsid w:val="008549F5"/>
    <w:rsid w:val="00856C79"/>
    <w:rsid w:val="00856CFB"/>
    <w:rsid w:val="00857523"/>
    <w:rsid w:val="008605E9"/>
    <w:rsid w:val="00860E69"/>
    <w:rsid w:val="00861C93"/>
    <w:rsid w:val="00863B3F"/>
    <w:rsid w:val="00864296"/>
    <w:rsid w:val="00865443"/>
    <w:rsid w:val="008671CE"/>
    <w:rsid w:val="00867238"/>
    <w:rsid w:val="00870406"/>
    <w:rsid w:val="00870AB5"/>
    <w:rsid w:val="00870BF7"/>
    <w:rsid w:val="00870E39"/>
    <w:rsid w:val="00872E60"/>
    <w:rsid w:val="00876676"/>
    <w:rsid w:val="00882376"/>
    <w:rsid w:val="00885DED"/>
    <w:rsid w:val="008878DE"/>
    <w:rsid w:val="00890619"/>
    <w:rsid w:val="008909ED"/>
    <w:rsid w:val="00893026"/>
    <w:rsid w:val="00893382"/>
    <w:rsid w:val="00893A65"/>
    <w:rsid w:val="00895164"/>
    <w:rsid w:val="008957C1"/>
    <w:rsid w:val="00896877"/>
    <w:rsid w:val="008A08E9"/>
    <w:rsid w:val="008A1E30"/>
    <w:rsid w:val="008A2807"/>
    <w:rsid w:val="008B09AF"/>
    <w:rsid w:val="008B15EB"/>
    <w:rsid w:val="008B1D9E"/>
    <w:rsid w:val="008B2E3B"/>
    <w:rsid w:val="008B3E72"/>
    <w:rsid w:val="008B4536"/>
    <w:rsid w:val="008B665D"/>
    <w:rsid w:val="008B7CDD"/>
    <w:rsid w:val="008B7FB4"/>
    <w:rsid w:val="008C0E0D"/>
    <w:rsid w:val="008C2171"/>
    <w:rsid w:val="008C2172"/>
    <w:rsid w:val="008C382B"/>
    <w:rsid w:val="008C5F75"/>
    <w:rsid w:val="008C6E81"/>
    <w:rsid w:val="008D103D"/>
    <w:rsid w:val="008D15EE"/>
    <w:rsid w:val="008D3461"/>
    <w:rsid w:val="008D39EF"/>
    <w:rsid w:val="008D3C47"/>
    <w:rsid w:val="008D590C"/>
    <w:rsid w:val="008D5B85"/>
    <w:rsid w:val="008D697F"/>
    <w:rsid w:val="008D7E27"/>
    <w:rsid w:val="008E159A"/>
    <w:rsid w:val="008E2C68"/>
    <w:rsid w:val="008E377E"/>
    <w:rsid w:val="008E46C4"/>
    <w:rsid w:val="008E50C3"/>
    <w:rsid w:val="008E544A"/>
    <w:rsid w:val="008E6A6C"/>
    <w:rsid w:val="008F0695"/>
    <w:rsid w:val="008F23E2"/>
    <w:rsid w:val="008F3003"/>
    <w:rsid w:val="008F33E9"/>
    <w:rsid w:val="008F345E"/>
    <w:rsid w:val="008F3A96"/>
    <w:rsid w:val="008F414D"/>
    <w:rsid w:val="008F487B"/>
    <w:rsid w:val="008F4E44"/>
    <w:rsid w:val="009009C5"/>
    <w:rsid w:val="0090248A"/>
    <w:rsid w:val="00902546"/>
    <w:rsid w:val="00902F6E"/>
    <w:rsid w:val="009037A0"/>
    <w:rsid w:val="009051B0"/>
    <w:rsid w:val="00906000"/>
    <w:rsid w:val="00906397"/>
    <w:rsid w:val="00906458"/>
    <w:rsid w:val="00906BAF"/>
    <w:rsid w:val="0090741F"/>
    <w:rsid w:val="009102CC"/>
    <w:rsid w:val="00910700"/>
    <w:rsid w:val="00914960"/>
    <w:rsid w:val="00915318"/>
    <w:rsid w:val="00915C77"/>
    <w:rsid w:val="00916890"/>
    <w:rsid w:val="00920115"/>
    <w:rsid w:val="00921820"/>
    <w:rsid w:val="0092259A"/>
    <w:rsid w:val="00923B51"/>
    <w:rsid w:val="009246EC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5AF3"/>
    <w:rsid w:val="0095609C"/>
    <w:rsid w:val="009565BA"/>
    <w:rsid w:val="00957B81"/>
    <w:rsid w:val="0096049A"/>
    <w:rsid w:val="0096183E"/>
    <w:rsid w:val="009633CD"/>
    <w:rsid w:val="00964D4B"/>
    <w:rsid w:val="00965939"/>
    <w:rsid w:val="00965C34"/>
    <w:rsid w:val="009704ED"/>
    <w:rsid w:val="0097120E"/>
    <w:rsid w:val="009750D8"/>
    <w:rsid w:val="00976171"/>
    <w:rsid w:val="0097688D"/>
    <w:rsid w:val="00980B92"/>
    <w:rsid w:val="00982172"/>
    <w:rsid w:val="00983EEC"/>
    <w:rsid w:val="00984BC5"/>
    <w:rsid w:val="00986ABB"/>
    <w:rsid w:val="0098701E"/>
    <w:rsid w:val="009879F2"/>
    <w:rsid w:val="00992161"/>
    <w:rsid w:val="009929A3"/>
    <w:rsid w:val="00993E31"/>
    <w:rsid w:val="00996CD3"/>
    <w:rsid w:val="009A01B0"/>
    <w:rsid w:val="009A170A"/>
    <w:rsid w:val="009A44B3"/>
    <w:rsid w:val="009B22E5"/>
    <w:rsid w:val="009B26D5"/>
    <w:rsid w:val="009B2D11"/>
    <w:rsid w:val="009B5473"/>
    <w:rsid w:val="009B67E7"/>
    <w:rsid w:val="009C03B0"/>
    <w:rsid w:val="009C0764"/>
    <w:rsid w:val="009C45D6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9F540F"/>
    <w:rsid w:val="00A00FD0"/>
    <w:rsid w:val="00A01C42"/>
    <w:rsid w:val="00A02A22"/>
    <w:rsid w:val="00A030D9"/>
    <w:rsid w:val="00A03B80"/>
    <w:rsid w:val="00A0539D"/>
    <w:rsid w:val="00A05532"/>
    <w:rsid w:val="00A070BB"/>
    <w:rsid w:val="00A10B76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330AF"/>
    <w:rsid w:val="00A3365D"/>
    <w:rsid w:val="00A349D6"/>
    <w:rsid w:val="00A37FC2"/>
    <w:rsid w:val="00A405BB"/>
    <w:rsid w:val="00A4091B"/>
    <w:rsid w:val="00A4163C"/>
    <w:rsid w:val="00A419F6"/>
    <w:rsid w:val="00A41BC2"/>
    <w:rsid w:val="00A4208D"/>
    <w:rsid w:val="00A42CF8"/>
    <w:rsid w:val="00A43C65"/>
    <w:rsid w:val="00A43FD1"/>
    <w:rsid w:val="00A471A2"/>
    <w:rsid w:val="00A47745"/>
    <w:rsid w:val="00A47FE4"/>
    <w:rsid w:val="00A51244"/>
    <w:rsid w:val="00A5403D"/>
    <w:rsid w:val="00A55843"/>
    <w:rsid w:val="00A55D1A"/>
    <w:rsid w:val="00A56B03"/>
    <w:rsid w:val="00A60608"/>
    <w:rsid w:val="00A609D0"/>
    <w:rsid w:val="00A62B7D"/>
    <w:rsid w:val="00A644EB"/>
    <w:rsid w:val="00A65812"/>
    <w:rsid w:val="00A65B29"/>
    <w:rsid w:val="00A6626A"/>
    <w:rsid w:val="00A66452"/>
    <w:rsid w:val="00A70CD0"/>
    <w:rsid w:val="00A73A7E"/>
    <w:rsid w:val="00A750AE"/>
    <w:rsid w:val="00A77A51"/>
    <w:rsid w:val="00A77B85"/>
    <w:rsid w:val="00A818DC"/>
    <w:rsid w:val="00A81FD7"/>
    <w:rsid w:val="00A832FF"/>
    <w:rsid w:val="00A83F54"/>
    <w:rsid w:val="00A86EBC"/>
    <w:rsid w:val="00A8781F"/>
    <w:rsid w:val="00A900CE"/>
    <w:rsid w:val="00A90663"/>
    <w:rsid w:val="00A91A49"/>
    <w:rsid w:val="00A9210E"/>
    <w:rsid w:val="00A92D1F"/>
    <w:rsid w:val="00A94269"/>
    <w:rsid w:val="00A95BC4"/>
    <w:rsid w:val="00AA1E59"/>
    <w:rsid w:val="00AA367D"/>
    <w:rsid w:val="00AA7332"/>
    <w:rsid w:val="00AA7951"/>
    <w:rsid w:val="00AB1451"/>
    <w:rsid w:val="00AB167E"/>
    <w:rsid w:val="00AB2399"/>
    <w:rsid w:val="00AB3059"/>
    <w:rsid w:val="00AB33AF"/>
    <w:rsid w:val="00AB50C9"/>
    <w:rsid w:val="00AB6450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F0728"/>
    <w:rsid w:val="00AF0E80"/>
    <w:rsid w:val="00AF10FB"/>
    <w:rsid w:val="00AF24A3"/>
    <w:rsid w:val="00AF3288"/>
    <w:rsid w:val="00AF3F1A"/>
    <w:rsid w:val="00AF53C3"/>
    <w:rsid w:val="00AF70C4"/>
    <w:rsid w:val="00AF7929"/>
    <w:rsid w:val="00AF7E0D"/>
    <w:rsid w:val="00B00A26"/>
    <w:rsid w:val="00B0220C"/>
    <w:rsid w:val="00B02B05"/>
    <w:rsid w:val="00B0363B"/>
    <w:rsid w:val="00B038A2"/>
    <w:rsid w:val="00B03EB8"/>
    <w:rsid w:val="00B04572"/>
    <w:rsid w:val="00B117FE"/>
    <w:rsid w:val="00B13673"/>
    <w:rsid w:val="00B14041"/>
    <w:rsid w:val="00B14768"/>
    <w:rsid w:val="00B16909"/>
    <w:rsid w:val="00B21C40"/>
    <w:rsid w:val="00B22583"/>
    <w:rsid w:val="00B315E1"/>
    <w:rsid w:val="00B31742"/>
    <w:rsid w:val="00B31B0A"/>
    <w:rsid w:val="00B3307C"/>
    <w:rsid w:val="00B33BED"/>
    <w:rsid w:val="00B33C4D"/>
    <w:rsid w:val="00B35D85"/>
    <w:rsid w:val="00B360A9"/>
    <w:rsid w:val="00B36BE5"/>
    <w:rsid w:val="00B36DDB"/>
    <w:rsid w:val="00B409D0"/>
    <w:rsid w:val="00B40F65"/>
    <w:rsid w:val="00B416DC"/>
    <w:rsid w:val="00B437E2"/>
    <w:rsid w:val="00B45922"/>
    <w:rsid w:val="00B47CFF"/>
    <w:rsid w:val="00B47F22"/>
    <w:rsid w:val="00B528F8"/>
    <w:rsid w:val="00B52906"/>
    <w:rsid w:val="00B53808"/>
    <w:rsid w:val="00B54EB6"/>
    <w:rsid w:val="00B57EDF"/>
    <w:rsid w:val="00B62433"/>
    <w:rsid w:val="00B6258A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1BEB"/>
    <w:rsid w:val="00B720F2"/>
    <w:rsid w:val="00B72BD2"/>
    <w:rsid w:val="00B72F9A"/>
    <w:rsid w:val="00B730F0"/>
    <w:rsid w:val="00B73BB4"/>
    <w:rsid w:val="00B759B4"/>
    <w:rsid w:val="00B76C0C"/>
    <w:rsid w:val="00B807A4"/>
    <w:rsid w:val="00B81206"/>
    <w:rsid w:val="00B828E5"/>
    <w:rsid w:val="00B830C4"/>
    <w:rsid w:val="00B842CE"/>
    <w:rsid w:val="00B850E1"/>
    <w:rsid w:val="00B85DFC"/>
    <w:rsid w:val="00B85EFF"/>
    <w:rsid w:val="00B85F76"/>
    <w:rsid w:val="00B87755"/>
    <w:rsid w:val="00B914B5"/>
    <w:rsid w:val="00B92036"/>
    <w:rsid w:val="00B92108"/>
    <w:rsid w:val="00B928CC"/>
    <w:rsid w:val="00B93801"/>
    <w:rsid w:val="00B93C20"/>
    <w:rsid w:val="00B93EF1"/>
    <w:rsid w:val="00B95B85"/>
    <w:rsid w:val="00BA100D"/>
    <w:rsid w:val="00BA17BE"/>
    <w:rsid w:val="00BA2655"/>
    <w:rsid w:val="00BA2AC0"/>
    <w:rsid w:val="00BA4448"/>
    <w:rsid w:val="00BA5223"/>
    <w:rsid w:val="00BA6113"/>
    <w:rsid w:val="00BA687B"/>
    <w:rsid w:val="00BA6D75"/>
    <w:rsid w:val="00BA71DC"/>
    <w:rsid w:val="00BA736B"/>
    <w:rsid w:val="00BB0403"/>
    <w:rsid w:val="00BB2FFD"/>
    <w:rsid w:val="00BB448A"/>
    <w:rsid w:val="00BB49FD"/>
    <w:rsid w:val="00BB5A6A"/>
    <w:rsid w:val="00BB7ECC"/>
    <w:rsid w:val="00BC0F70"/>
    <w:rsid w:val="00BC20E0"/>
    <w:rsid w:val="00BC2C23"/>
    <w:rsid w:val="00BC359A"/>
    <w:rsid w:val="00BC487B"/>
    <w:rsid w:val="00BC64E0"/>
    <w:rsid w:val="00BC6512"/>
    <w:rsid w:val="00BD0667"/>
    <w:rsid w:val="00BD3151"/>
    <w:rsid w:val="00BD673C"/>
    <w:rsid w:val="00BD6A37"/>
    <w:rsid w:val="00BE07AA"/>
    <w:rsid w:val="00BE14FF"/>
    <w:rsid w:val="00BE26A8"/>
    <w:rsid w:val="00BE275C"/>
    <w:rsid w:val="00BE6480"/>
    <w:rsid w:val="00BE6E78"/>
    <w:rsid w:val="00BE7527"/>
    <w:rsid w:val="00BF17A7"/>
    <w:rsid w:val="00BF2012"/>
    <w:rsid w:val="00BF3B6D"/>
    <w:rsid w:val="00BF4503"/>
    <w:rsid w:val="00BF46A4"/>
    <w:rsid w:val="00BF7577"/>
    <w:rsid w:val="00BF7E8F"/>
    <w:rsid w:val="00C0058D"/>
    <w:rsid w:val="00C01685"/>
    <w:rsid w:val="00C02197"/>
    <w:rsid w:val="00C021DC"/>
    <w:rsid w:val="00C03209"/>
    <w:rsid w:val="00C032C2"/>
    <w:rsid w:val="00C040C6"/>
    <w:rsid w:val="00C0434E"/>
    <w:rsid w:val="00C06F5B"/>
    <w:rsid w:val="00C1416E"/>
    <w:rsid w:val="00C16195"/>
    <w:rsid w:val="00C16970"/>
    <w:rsid w:val="00C20359"/>
    <w:rsid w:val="00C211CC"/>
    <w:rsid w:val="00C21740"/>
    <w:rsid w:val="00C23E1F"/>
    <w:rsid w:val="00C24E9F"/>
    <w:rsid w:val="00C2769C"/>
    <w:rsid w:val="00C27A46"/>
    <w:rsid w:val="00C31DC4"/>
    <w:rsid w:val="00C33AA3"/>
    <w:rsid w:val="00C34992"/>
    <w:rsid w:val="00C37BA8"/>
    <w:rsid w:val="00C37DDE"/>
    <w:rsid w:val="00C40E67"/>
    <w:rsid w:val="00C410EE"/>
    <w:rsid w:val="00C41B6A"/>
    <w:rsid w:val="00C43381"/>
    <w:rsid w:val="00C46411"/>
    <w:rsid w:val="00C47916"/>
    <w:rsid w:val="00C50393"/>
    <w:rsid w:val="00C51D3A"/>
    <w:rsid w:val="00C52472"/>
    <w:rsid w:val="00C5473D"/>
    <w:rsid w:val="00C54753"/>
    <w:rsid w:val="00C553FE"/>
    <w:rsid w:val="00C5653B"/>
    <w:rsid w:val="00C565A2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02A4"/>
    <w:rsid w:val="00C9144C"/>
    <w:rsid w:val="00C91E36"/>
    <w:rsid w:val="00C92144"/>
    <w:rsid w:val="00C9296D"/>
    <w:rsid w:val="00C9440E"/>
    <w:rsid w:val="00C94ECD"/>
    <w:rsid w:val="00C94F15"/>
    <w:rsid w:val="00CA1FE3"/>
    <w:rsid w:val="00CA33EC"/>
    <w:rsid w:val="00CA3460"/>
    <w:rsid w:val="00CA35ED"/>
    <w:rsid w:val="00CA7361"/>
    <w:rsid w:val="00CB06BD"/>
    <w:rsid w:val="00CB16EB"/>
    <w:rsid w:val="00CB16F8"/>
    <w:rsid w:val="00CB3B7E"/>
    <w:rsid w:val="00CB4B62"/>
    <w:rsid w:val="00CB52DD"/>
    <w:rsid w:val="00CB5707"/>
    <w:rsid w:val="00CB5C40"/>
    <w:rsid w:val="00CC2469"/>
    <w:rsid w:val="00CC30DF"/>
    <w:rsid w:val="00CC32C1"/>
    <w:rsid w:val="00CC4F97"/>
    <w:rsid w:val="00CC5538"/>
    <w:rsid w:val="00CC6F43"/>
    <w:rsid w:val="00CD0D24"/>
    <w:rsid w:val="00CD15C8"/>
    <w:rsid w:val="00CD2F3B"/>
    <w:rsid w:val="00CD3C04"/>
    <w:rsid w:val="00CD4F2C"/>
    <w:rsid w:val="00CD569A"/>
    <w:rsid w:val="00CD56F6"/>
    <w:rsid w:val="00CD5AA2"/>
    <w:rsid w:val="00CD745A"/>
    <w:rsid w:val="00CE44E9"/>
    <w:rsid w:val="00CE45EA"/>
    <w:rsid w:val="00CE4B4D"/>
    <w:rsid w:val="00CE637A"/>
    <w:rsid w:val="00CF03B8"/>
    <w:rsid w:val="00CF0F7F"/>
    <w:rsid w:val="00CF1925"/>
    <w:rsid w:val="00CF1928"/>
    <w:rsid w:val="00CF1F91"/>
    <w:rsid w:val="00CF28E5"/>
    <w:rsid w:val="00CF2F22"/>
    <w:rsid w:val="00CF33A9"/>
    <w:rsid w:val="00D0209D"/>
    <w:rsid w:val="00D023B7"/>
    <w:rsid w:val="00D02A23"/>
    <w:rsid w:val="00D04268"/>
    <w:rsid w:val="00D049A3"/>
    <w:rsid w:val="00D04B72"/>
    <w:rsid w:val="00D07E1D"/>
    <w:rsid w:val="00D11AD6"/>
    <w:rsid w:val="00D11D50"/>
    <w:rsid w:val="00D124A6"/>
    <w:rsid w:val="00D134AC"/>
    <w:rsid w:val="00D137C7"/>
    <w:rsid w:val="00D1455B"/>
    <w:rsid w:val="00D167AD"/>
    <w:rsid w:val="00D21876"/>
    <w:rsid w:val="00D24F99"/>
    <w:rsid w:val="00D251B0"/>
    <w:rsid w:val="00D262F2"/>
    <w:rsid w:val="00D268CB"/>
    <w:rsid w:val="00D2748F"/>
    <w:rsid w:val="00D27A5A"/>
    <w:rsid w:val="00D3041D"/>
    <w:rsid w:val="00D33103"/>
    <w:rsid w:val="00D33FF7"/>
    <w:rsid w:val="00D345E2"/>
    <w:rsid w:val="00D35E2E"/>
    <w:rsid w:val="00D4021E"/>
    <w:rsid w:val="00D46C03"/>
    <w:rsid w:val="00D4789D"/>
    <w:rsid w:val="00D50329"/>
    <w:rsid w:val="00D52D46"/>
    <w:rsid w:val="00D52F2B"/>
    <w:rsid w:val="00D53A0D"/>
    <w:rsid w:val="00D53E06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1653"/>
    <w:rsid w:val="00D828B2"/>
    <w:rsid w:val="00D82941"/>
    <w:rsid w:val="00D837D2"/>
    <w:rsid w:val="00D847FA"/>
    <w:rsid w:val="00D85585"/>
    <w:rsid w:val="00D86662"/>
    <w:rsid w:val="00D909AE"/>
    <w:rsid w:val="00D90BB1"/>
    <w:rsid w:val="00D91C97"/>
    <w:rsid w:val="00D924A8"/>
    <w:rsid w:val="00D958FD"/>
    <w:rsid w:val="00D959FB"/>
    <w:rsid w:val="00D96547"/>
    <w:rsid w:val="00DA0EB1"/>
    <w:rsid w:val="00DA1078"/>
    <w:rsid w:val="00DA1F55"/>
    <w:rsid w:val="00DA47CB"/>
    <w:rsid w:val="00DB42C4"/>
    <w:rsid w:val="00DB4939"/>
    <w:rsid w:val="00DB4FC9"/>
    <w:rsid w:val="00DB6759"/>
    <w:rsid w:val="00DB6F35"/>
    <w:rsid w:val="00DB7C37"/>
    <w:rsid w:val="00DC1AFC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4A35"/>
    <w:rsid w:val="00DD65EE"/>
    <w:rsid w:val="00DD6EDB"/>
    <w:rsid w:val="00DE0E0B"/>
    <w:rsid w:val="00DE1F32"/>
    <w:rsid w:val="00DE2667"/>
    <w:rsid w:val="00DE274D"/>
    <w:rsid w:val="00DE4668"/>
    <w:rsid w:val="00DE6C13"/>
    <w:rsid w:val="00DF1547"/>
    <w:rsid w:val="00DF2906"/>
    <w:rsid w:val="00DF3182"/>
    <w:rsid w:val="00DF3D61"/>
    <w:rsid w:val="00DF780F"/>
    <w:rsid w:val="00E0005A"/>
    <w:rsid w:val="00E009AB"/>
    <w:rsid w:val="00E00E61"/>
    <w:rsid w:val="00E012B4"/>
    <w:rsid w:val="00E020F8"/>
    <w:rsid w:val="00E03A70"/>
    <w:rsid w:val="00E06585"/>
    <w:rsid w:val="00E10741"/>
    <w:rsid w:val="00E115B7"/>
    <w:rsid w:val="00E11724"/>
    <w:rsid w:val="00E11B70"/>
    <w:rsid w:val="00E11CD2"/>
    <w:rsid w:val="00E13CBB"/>
    <w:rsid w:val="00E14838"/>
    <w:rsid w:val="00E14A14"/>
    <w:rsid w:val="00E151DE"/>
    <w:rsid w:val="00E16483"/>
    <w:rsid w:val="00E1776F"/>
    <w:rsid w:val="00E17D59"/>
    <w:rsid w:val="00E21D15"/>
    <w:rsid w:val="00E223E6"/>
    <w:rsid w:val="00E22F45"/>
    <w:rsid w:val="00E23185"/>
    <w:rsid w:val="00E2356F"/>
    <w:rsid w:val="00E24299"/>
    <w:rsid w:val="00E24996"/>
    <w:rsid w:val="00E25694"/>
    <w:rsid w:val="00E259E6"/>
    <w:rsid w:val="00E25E03"/>
    <w:rsid w:val="00E26134"/>
    <w:rsid w:val="00E269A7"/>
    <w:rsid w:val="00E26BBE"/>
    <w:rsid w:val="00E2731A"/>
    <w:rsid w:val="00E27335"/>
    <w:rsid w:val="00E304BA"/>
    <w:rsid w:val="00E31A88"/>
    <w:rsid w:val="00E31FD9"/>
    <w:rsid w:val="00E3206E"/>
    <w:rsid w:val="00E3215E"/>
    <w:rsid w:val="00E337E0"/>
    <w:rsid w:val="00E348B3"/>
    <w:rsid w:val="00E377A9"/>
    <w:rsid w:val="00E41033"/>
    <w:rsid w:val="00E451CD"/>
    <w:rsid w:val="00E461AD"/>
    <w:rsid w:val="00E468F3"/>
    <w:rsid w:val="00E47B9E"/>
    <w:rsid w:val="00E47EA1"/>
    <w:rsid w:val="00E50A6D"/>
    <w:rsid w:val="00E511E7"/>
    <w:rsid w:val="00E53517"/>
    <w:rsid w:val="00E54ECC"/>
    <w:rsid w:val="00E557BF"/>
    <w:rsid w:val="00E57C9C"/>
    <w:rsid w:val="00E60B3A"/>
    <w:rsid w:val="00E60DFD"/>
    <w:rsid w:val="00E61C21"/>
    <w:rsid w:val="00E62DB2"/>
    <w:rsid w:val="00E642F7"/>
    <w:rsid w:val="00E6771B"/>
    <w:rsid w:val="00E724C8"/>
    <w:rsid w:val="00E72993"/>
    <w:rsid w:val="00E746BA"/>
    <w:rsid w:val="00E755ED"/>
    <w:rsid w:val="00E76550"/>
    <w:rsid w:val="00E76F4D"/>
    <w:rsid w:val="00E81866"/>
    <w:rsid w:val="00E83826"/>
    <w:rsid w:val="00E85AFB"/>
    <w:rsid w:val="00E91FA3"/>
    <w:rsid w:val="00E925EA"/>
    <w:rsid w:val="00E929DC"/>
    <w:rsid w:val="00E94419"/>
    <w:rsid w:val="00E9483A"/>
    <w:rsid w:val="00EA0C75"/>
    <w:rsid w:val="00EA1BB5"/>
    <w:rsid w:val="00EA4FAE"/>
    <w:rsid w:val="00EA5A5D"/>
    <w:rsid w:val="00EA5F03"/>
    <w:rsid w:val="00EA69C0"/>
    <w:rsid w:val="00EA703A"/>
    <w:rsid w:val="00EB0053"/>
    <w:rsid w:val="00EB0E94"/>
    <w:rsid w:val="00EB2A63"/>
    <w:rsid w:val="00EB3B59"/>
    <w:rsid w:val="00EB3F64"/>
    <w:rsid w:val="00EB71E4"/>
    <w:rsid w:val="00EC2C46"/>
    <w:rsid w:val="00EC425D"/>
    <w:rsid w:val="00EC4914"/>
    <w:rsid w:val="00EC4DC5"/>
    <w:rsid w:val="00EC5758"/>
    <w:rsid w:val="00EC5AD3"/>
    <w:rsid w:val="00EC5AEF"/>
    <w:rsid w:val="00EC7389"/>
    <w:rsid w:val="00EC7D8C"/>
    <w:rsid w:val="00ED04B8"/>
    <w:rsid w:val="00ED0A37"/>
    <w:rsid w:val="00ED17DC"/>
    <w:rsid w:val="00ED278B"/>
    <w:rsid w:val="00ED386F"/>
    <w:rsid w:val="00ED43B4"/>
    <w:rsid w:val="00ED44F1"/>
    <w:rsid w:val="00ED4709"/>
    <w:rsid w:val="00ED5912"/>
    <w:rsid w:val="00ED59A1"/>
    <w:rsid w:val="00ED693D"/>
    <w:rsid w:val="00ED7599"/>
    <w:rsid w:val="00EE27F0"/>
    <w:rsid w:val="00EE301B"/>
    <w:rsid w:val="00EE39D6"/>
    <w:rsid w:val="00EE50A9"/>
    <w:rsid w:val="00EE5EFE"/>
    <w:rsid w:val="00EE6285"/>
    <w:rsid w:val="00EE6B56"/>
    <w:rsid w:val="00EF2F34"/>
    <w:rsid w:val="00EF35D7"/>
    <w:rsid w:val="00EF3EDD"/>
    <w:rsid w:val="00EF5D4F"/>
    <w:rsid w:val="00EF6345"/>
    <w:rsid w:val="00EF6918"/>
    <w:rsid w:val="00F01A3B"/>
    <w:rsid w:val="00F041BE"/>
    <w:rsid w:val="00F05CE9"/>
    <w:rsid w:val="00F11CE7"/>
    <w:rsid w:val="00F12AB5"/>
    <w:rsid w:val="00F12BA7"/>
    <w:rsid w:val="00F17B9A"/>
    <w:rsid w:val="00F201C7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5D2B"/>
    <w:rsid w:val="00F479B5"/>
    <w:rsid w:val="00F50E16"/>
    <w:rsid w:val="00F51304"/>
    <w:rsid w:val="00F521F0"/>
    <w:rsid w:val="00F54579"/>
    <w:rsid w:val="00F6002B"/>
    <w:rsid w:val="00F60A70"/>
    <w:rsid w:val="00F61EF6"/>
    <w:rsid w:val="00F63DFD"/>
    <w:rsid w:val="00F65D19"/>
    <w:rsid w:val="00F707E0"/>
    <w:rsid w:val="00F719A6"/>
    <w:rsid w:val="00F76750"/>
    <w:rsid w:val="00F80BB5"/>
    <w:rsid w:val="00F80DBB"/>
    <w:rsid w:val="00F82AF0"/>
    <w:rsid w:val="00F855A8"/>
    <w:rsid w:val="00F85DEA"/>
    <w:rsid w:val="00F8749D"/>
    <w:rsid w:val="00F925E6"/>
    <w:rsid w:val="00F93C27"/>
    <w:rsid w:val="00F94139"/>
    <w:rsid w:val="00F946E0"/>
    <w:rsid w:val="00F95B81"/>
    <w:rsid w:val="00F95EC0"/>
    <w:rsid w:val="00FA2B1C"/>
    <w:rsid w:val="00FA2C5D"/>
    <w:rsid w:val="00FA312D"/>
    <w:rsid w:val="00FA4230"/>
    <w:rsid w:val="00FA42C6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5AC"/>
    <w:rsid w:val="00FB6CCA"/>
    <w:rsid w:val="00FC04BC"/>
    <w:rsid w:val="00FC0B06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D04"/>
    <w:rsid w:val="00FD3F69"/>
    <w:rsid w:val="00FD53A2"/>
    <w:rsid w:val="00FD5E1D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A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38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79C52-4621-485D-B3C8-E9B192B60B54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customXml/itemProps2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9C454-FF57-43E6-BFEB-3F31FF4A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1B2C2-83B2-43B0-98E5-9FFDD240D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 Kopf mit Logo2</Template>
  <TotalTime>0</TotalTime>
  <Pages>3</Pages>
  <Words>786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Stephan Treibmann</cp:lastModifiedBy>
  <cp:revision>44</cp:revision>
  <cp:lastPrinted>2017-10-13T12:47:00Z</cp:lastPrinted>
  <dcterms:created xsi:type="dcterms:W3CDTF">2021-08-12T15:15:00Z</dcterms:created>
  <dcterms:modified xsi:type="dcterms:W3CDTF">2025-05-14T13:18:00Z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